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3F049" w14:textId="11A78FD5" w:rsidR="00090650" w:rsidRPr="00213990" w:rsidRDefault="00307040" w:rsidP="00C0293C">
      <w:pPr>
        <w:pStyle w:val="Presse-Standard"/>
        <w:suppressAutoHyphens/>
        <w:bidi/>
        <w:spacing w:before="240"/>
        <w:rPr>
          <w:rFonts w:asciiTheme="minorBidi" w:hAnsiTheme="minorBidi" w:cstheme="minorBidi"/>
          <w:bCs w:val="0"/>
          <w:sz w:val="20"/>
          <w:u w:val="single"/>
          <w:rtl/>
          <w:lang w:val="en-US" w:bidi="ar-EG"/>
        </w:rPr>
      </w:pPr>
      <w:r w:rsidRPr="00307040">
        <w:rPr>
          <w:rFonts w:asciiTheme="minorBidi" w:hAnsiTheme="minorBidi" w:hint="eastAsia"/>
          <w:bCs w:val="0"/>
          <w:sz w:val="20"/>
          <w:u w:val="single"/>
          <w:rtl/>
          <w:lang w:val="en-US" w:bidi="ar-EG"/>
        </w:rPr>
        <w:t>رقم</w:t>
      </w:r>
      <w:r w:rsidRPr="00307040">
        <w:rPr>
          <w:rFonts w:asciiTheme="minorBidi" w:hAnsiTheme="minorBidi"/>
          <w:bCs w:val="0"/>
          <w:sz w:val="20"/>
          <w:u w:val="single"/>
          <w:rtl/>
          <w:lang w:val="en-US" w:bidi="ar-EG"/>
        </w:rPr>
        <w:t xml:space="preserve"> </w:t>
      </w:r>
      <w:r w:rsidRPr="00307040">
        <w:rPr>
          <w:rFonts w:asciiTheme="minorBidi" w:hAnsiTheme="minorBidi" w:hint="eastAsia"/>
          <w:bCs w:val="0"/>
          <w:sz w:val="20"/>
          <w:u w:val="single"/>
          <w:rtl/>
          <w:lang w:val="en-US" w:bidi="ar-EG"/>
        </w:rPr>
        <w:t>قياسي</w:t>
      </w:r>
      <w:r w:rsidRPr="00307040">
        <w:rPr>
          <w:rFonts w:asciiTheme="minorBidi" w:hAnsiTheme="minorBidi"/>
          <w:bCs w:val="0"/>
          <w:sz w:val="20"/>
          <w:u w:val="single"/>
          <w:rtl/>
          <w:lang w:val="en-US" w:bidi="ar-EG"/>
        </w:rPr>
        <w:t xml:space="preserve"> </w:t>
      </w:r>
      <w:r w:rsidR="0012683F">
        <w:rPr>
          <w:rFonts w:asciiTheme="minorBidi" w:hAnsiTheme="minorBidi" w:hint="cs"/>
          <w:bCs w:val="0"/>
          <w:sz w:val="20"/>
          <w:u w:val="single"/>
          <w:rtl/>
          <w:lang w:val="en-US" w:bidi="ar-EG"/>
        </w:rPr>
        <w:t xml:space="preserve">جديد </w:t>
      </w:r>
      <w:r w:rsidRPr="00307040">
        <w:rPr>
          <w:rFonts w:asciiTheme="minorBidi" w:hAnsiTheme="minorBidi" w:hint="eastAsia"/>
          <w:bCs w:val="0"/>
          <w:sz w:val="20"/>
          <w:u w:val="single"/>
          <w:rtl/>
          <w:lang w:val="en-US" w:bidi="ar-EG"/>
        </w:rPr>
        <w:t>على</w:t>
      </w:r>
      <w:r w:rsidRPr="00307040">
        <w:rPr>
          <w:rFonts w:asciiTheme="minorBidi" w:hAnsiTheme="minorBidi"/>
          <w:bCs w:val="0"/>
          <w:sz w:val="20"/>
          <w:u w:val="single"/>
          <w:rtl/>
          <w:lang w:val="en-US" w:bidi="ar-EG"/>
        </w:rPr>
        <w:t xml:space="preserve"> </w:t>
      </w:r>
      <w:r w:rsidRPr="00307040">
        <w:rPr>
          <w:rFonts w:asciiTheme="minorBidi" w:hAnsiTheme="minorBidi" w:hint="eastAsia"/>
          <w:bCs w:val="0"/>
          <w:sz w:val="20"/>
          <w:u w:val="single"/>
          <w:rtl/>
          <w:lang w:val="en-US" w:bidi="ar-EG"/>
        </w:rPr>
        <w:t>حلبة</w:t>
      </w:r>
      <w:r w:rsidRPr="00307040">
        <w:rPr>
          <w:rFonts w:asciiTheme="minorBidi" w:hAnsiTheme="minorBidi"/>
          <w:bCs w:val="0"/>
          <w:sz w:val="20"/>
          <w:u w:val="single"/>
          <w:rtl/>
          <w:lang w:val="en-US" w:bidi="ar-EG"/>
        </w:rPr>
        <w:t xml:space="preserve"> </w:t>
      </w:r>
      <w:proofErr w:type="spellStart"/>
      <w:r w:rsidR="00F8412F" w:rsidRPr="00F8412F">
        <w:rPr>
          <w:rFonts w:asciiTheme="minorBidi" w:hAnsiTheme="minorBidi" w:hint="eastAsia"/>
          <w:bCs w:val="0"/>
          <w:sz w:val="20"/>
          <w:u w:val="single"/>
          <w:rtl/>
          <w:lang w:val="en-US" w:bidi="ar-EG"/>
        </w:rPr>
        <w:t>نوربورغرينغ</w:t>
      </w:r>
      <w:proofErr w:type="spellEnd"/>
      <w:r w:rsidR="00F8412F" w:rsidRPr="00F8412F">
        <w:rPr>
          <w:rFonts w:asciiTheme="minorBidi" w:hAnsiTheme="minorBidi"/>
          <w:bCs w:val="0"/>
          <w:sz w:val="20"/>
          <w:u w:val="single"/>
          <w:rtl/>
          <w:lang w:val="en-US" w:bidi="ar-EG"/>
        </w:rPr>
        <w:t xml:space="preserve"> </w:t>
      </w:r>
      <w:proofErr w:type="spellStart"/>
      <w:r w:rsidR="00F8412F" w:rsidRPr="00F8412F">
        <w:rPr>
          <w:rFonts w:asciiTheme="minorBidi" w:hAnsiTheme="minorBidi" w:hint="eastAsia"/>
          <w:bCs w:val="0"/>
          <w:sz w:val="20"/>
          <w:u w:val="single"/>
          <w:rtl/>
          <w:lang w:val="en-US" w:bidi="ar-EG"/>
        </w:rPr>
        <w:t>نوردشلايفه</w:t>
      </w:r>
      <w:proofErr w:type="spellEnd"/>
      <w:r w:rsidR="00F8412F" w:rsidRPr="00F8412F">
        <w:rPr>
          <w:rFonts w:asciiTheme="minorBidi" w:hAnsiTheme="minorBidi"/>
          <w:bCs w:val="0"/>
          <w:sz w:val="20"/>
          <w:u w:val="single"/>
          <w:rtl/>
          <w:lang w:val="en-US" w:bidi="ar-EG"/>
        </w:rPr>
        <w:t xml:space="preserve"> </w:t>
      </w:r>
      <w:r w:rsidRPr="00307040">
        <w:rPr>
          <w:rFonts w:asciiTheme="minorBidi" w:hAnsiTheme="minorBidi" w:hint="eastAsia"/>
          <w:bCs w:val="0"/>
          <w:sz w:val="20"/>
          <w:u w:val="single"/>
          <w:rtl/>
          <w:lang w:val="en-US" w:bidi="ar-EG"/>
        </w:rPr>
        <w:t>في</w:t>
      </w:r>
      <w:r w:rsidRPr="00307040">
        <w:rPr>
          <w:rFonts w:asciiTheme="minorBidi" w:hAnsiTheme="minorBidi"/>
          <w:bCs w:val="0"/>
          <w:sz w:val="20"/>
          <w:u w:val="single"/>
          <w:rtl/>
          <w:lang w:val="en-US" w:bidi="ar-EG"/>
        </w:rPr>
        <w:t xml:space="preserve"> </w:t>
      </w:r>
      <w:r w:rsidRPr="00307040">
        <w:rPr>
          <w:rFonts w:asciiTheme="minorBidi" w:hAnsiTheme="minorBidi" w:hint="eastAsia"/>
          <w:bCs w:val="0"/>
          <w:sz w:val="20"/>
          <w:u w:val="single"/>
          <w:rtl/>
          <w:lang w:val="en-US" w:bidi="ar-EG"/>
        </w:rPr>
        <w:t>فئة</w:t>
      </w:r>
      <w:r w:rsidRPr="00307040">
        <w:rPr>
          <w:rFonts w:asciiTheme="minorBidi" w:hAnsiTheme="minorBidi"/>
          <w:bCs w:val="0"/>
          <w:sz w:val="20"/>
          <w:u w:val="single"/>
          <w:rtl/>
          <w:lang w:val="en-US" w:bidi="ar-EG"/>
        </w:rPr>
        <w:t xml:space="preserve"> </w:t>
      </w:r>
      <w:r w:rsidRPr="00307040">
        <w:rPr>
          <w:rFonts w:asciiTheme="minorBidi" w:hAnsiTheme="minorBidi" w:hint="eastAsia"/>
          <w:bCs w:val="0"/>
          <w:sz w:val="20"/>
          <w:u w:val="single"/>
          <w:rtl/>
          <w:lang w:val="en-US" w:bidi="ar-EG"/>
        </w:rPr>
        <w:t>السيارات</w:t>
      </w:r>
      <w:r w:rsidRPr="00307040">
        <w:rPr>
          <w:rFonts w:asciiTheme="minorBidi" w:hAnsiTheme="minorBidi"/>
          <w:bCs w:val="0"/>
          <w:sz w:val="20"/>
          <w:u w:val="single"/>
          <w:rtl/>
          <w:lang w:val="en-US" w:bidi="ar-EG"/>
        </w:rPr>
        <w:t xml:space="preserve"> </w:t>
      </w:r>
      <w:r w:rsidRPr="00307040">
        <w:rPr>
          <w:rFonts w:asciiTheme="minorBidi" w:hAnsiTheme="minorBidi" w:hint="eastAsia"/>
          <w:bCs w:val="0"/>
          <w:sz w:val="20"/>
          <w:u w:val="single"/>
          <w:rtl/>
          <w:lang w:val="en-US" w:bidi="ar-EG"/>
        </w:rPr>
        <w:t>الكهربائية</w:t>
      </w:r>
      <w:r w:rsidRPr="00307040">
        <w:rPr>
          <w:rFonts w:asciiTheme="minorBidi" w:hAnsiTheme="minorBidi"/>
          <w:bCs w:val="0"/>
          <w:sz w:val="20"/>
          <w:u w:val="single"/>
          <w:rtl/>
          <w:lang w:val="en-US" w:bidi="ar-EG"/>
        </w:rPr>
        <w:t xml:space="preserve"> </w:t>
      </w:r>
      <w:r w:rsidR="009600CA">
        <w:rPr>
          <w:rFonts w:asciiTheme="minorBidi" w:hAnsiTheme="minorBidi" w:hint="cs"/>
          <w:bCs w:val="0"/>
          <w:sz w:val="20"/>
          <w:u w:val="single"/>
          <w:rtl/>
          <w:lang w:val="en-US" w:bidi="ar-EG"/>
        </w:rPr>
        <w:t>التي تخرج من خط ا</w:t>
      </w:r>
      <w:r w:rsidRPr="00307040">
        <w:rPr>
          <w:rFonts w:asciiTheme="minorBidi" w:hAnsiTheme="minorBidi" w:hint="eastAsia"/>
          <w:bCs w:val="0"/>
          <w:sz w:val="20"/>
          <w:u w:val="single"/>
          <w:rtl/>
          <w:lang w:val="en-US" w:bidi="ar-EG"/>
        </w:rPr>
        <w:t>لإنتاج</w:t>
      </w:r>
    </w:p>
    <w:p w14:paraId="58AFA036" w14:textId="65ABC515" w:rsidR="00276FCB" w:rsidRPr="009D4F04" w:rsidRDefault="00307040" w:rsidP="00BF6D1B">
      <w:pPr>
        <w:pStyle w:val="Presse-Standard"/>
        <w:suppressAutoHyphens/>
        <w:bidi/>
        <w:spacing w:before="240"/>
        <w:rPr>
          <w:rFonts w:asciiTheme="minorBidi" w:hAnsiTheme="minorBidi"/>
          <w:b/>
          <w:sz w:val="28"/>
          <w:szCs w:val="28"/>
          <w:rtl/>
          <w:lang w:val="en-US" w:bidi="ar-EG"/>
        </w:rPr>
      </w:pPr>
      <w:r w:rsidRPr="00307040">
        <w:rPr>
          <w:rFonts w:asciiTheme="minorBidi" w:hAnsiTheme="minorBidi" w:hint="eastAsia"/>
          <w:b/>
          <w:sz w:val="28"/>
          <w:szCs w:val="28"/>
          <w:rtl/>
          <w:lang w:val="en-US" w:bidi="ar-EG"/>
        </w:rPr>
        <w:t>سيارة</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تايكان</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توربو</w:t>
      </w:r>
      <w:r w:rsidRPr="00307040">
        <w:rPr>
          <w:rFonts w:asciiTheme="minorBidi" w:hAnsiTheme="minorBidi"/>
          <w:b/>
          <w:sz w:val="28"/>
          <w:szCs w:val="28"/>
          <w:rtl/>
          <w:lang w:val="en-US" w:bidi="ar-EG"/>
        </w:rPr>
        <w:t xml:space="preserve"> </w:t>
      </w:r>
      <w:r w:rsidRPr="00307040">
        <w:rPr>
          <w:rFonts w:asciiTheme="minorBidi" w:hAnsiTheme="minorBidi"/>
          <w:b/>
          <w:sz w:val="28"/>
          <w:szCs w:val="28"/>
          <w:lang w:val="en-US" w:bidi="ar-EG"/>
        </w:rPr>
        <w:t>GT</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المجهزة</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بمجموعة</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ما</w:t>
      </w:r>
      <w:r w:rsidR="0012683F">
        <w:rPr>
          <w:rFonts w:asciiTheme="minorBidi" w:hAnsiTheme="minorBidi" w:hint="cs"/>
          <w:b/>
          <w:sz w:val="28"/>
          <w:szCs w:val="28"/>
          <w:rtl/>
          <w:lang w:val="en-US" w:bidi="ar-EG"/>
        </w:rPr>
        <w:t>ن</w:t>
      </w:r>
      <w:r w:rsidRPr="00307040">
        <w:rPr>
          <w:rFonts w:asciiTheme="minorBidi" w:hAnsiTheme="minorBidi" w:hint="eastAsia"/>
          <w:b/>
          <w:sz w:val="28"/>
          <w:szCs w:val="28"/>
          <w:rtl/>
          <w:lang w:val="en-US" w:bidi="ar-EG"/>
        </w:rPr>
        <w:t>ثي</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تحقق</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رقماً</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قياسياً</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جديداً</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بزمن</w:t>
      </w:r>
      <w:r w:rsidRPr="00307040">
        <w:rPr>
          <w:rFonts w:asciiTheme="minorBidi" w:hAnsiTheme="minorBidi"/>
          <w:b/>
          <w:sz w:val="28"/>
          <w:szCs w:val="28"/>
          <w:rtl/>
          <w:lang w:val="en-US" w:bidi="ar-EG"/>
        </w:rPr>
        <w:t xml:space="preserve"> </w:t>
      </w:r>
      <w:r w:rsidRPr="00307040">
        <w:rPr>
          <w:rFonts w:asciiTheme="minorBidi" w:hAnsiTheme="minorBidi" w:hint="eastAsia"/>
          <w:b/>
          <w:sz w:val="28"/>
          <w:szCs w:val="28"/>
          <w:rtl/>
          <w:lang w:val="en-US" w:bidi="ar-EG"/>
        </w:rPr>
        <w:t>قدره</w:t>
      </w:r>
      <w:r w:rsidR="00A310BC">
        <w:rPr>
          <w:rFonts w:asciiTheme="minorBidi" w:hAnsiTheme="minorBidi" w:hint="cs"/>
          <w:b/>
          <w:sz w:val="28"/>
          <w:szCs w:val="28"/>
          <w:rtl/>
          <w:lang w:val="en-US" w:bidi="ar-EG"/>
        </w:rPr>
        <w:t xml:space="preserve"> </w:t>
      </w:r>
      <w:r w:rsidR="00A310BC" w:rsidRPr="00A310BC">
        <w:rPr>
          <w:rFonts w:asciiTheme="minorBidi" w:hAnsiTheme="minorBidi"/>
          <w:b/>
          <w:sz w:val="28"/>
          <w:szCs w:val="28"/>
          <w:lang w:val="en-US" w:bidi="ar-EG"/>
        </w:rPr>
        <w:t>06:55.533</w:t>
      </w:r>
      <w:r w:rsidR="00A310BC" w:rsidRPr="00A310BC">
        <w:rPr>
          <w:rFonts w:asciiTheme="minorBidi" w:hAnsiTheme="minorBidi" w:hint="cs"/>
          <w:b/>
          <w:sz w:val="28"/>
          <w:szCs w:val="28"/>
          <w:rtl/>
          <w:lang w:val="en-US" w:bidi="ar-EG"/>
        </w:rPr>
        <w:t xml:space="preserve"> دقيقة</w:t>
      </w:r>
      <w:r w:rsidR="00A310BC">
        <w:rPr>
          <w:rFonts w:asciiTheme="minorBidi" w:hAnsiTheme="minorBidi" w:hint="cs"/>
          <w:b/>
          <w:sz w:val="28"/>
          <w:szCs w:val="28"/>
          <w:rtl/>
          <w:lang w:val="en-US" w:bidi="ar-EG"/>
        </w:rPr>
        <w:t xml:space="preserve"> </w:t>
      </w:r>
    </w:p>
    <w:p w14:paraId="46AD5376" w14:textId="77777777" w:rsidR="00021F1D" w:rsidRPr="00317626" w:rsidRDefault="00021F1D" w:rsidP="00DF620F">
      <w:pPr>
        <w:pStyle w:val="Presse-Standard"/>
        <w:tabs>
          <w:tab w:val="left" w:pos="2964"/>
        </w:tabs>
        <w:bidi/>
        <w:rPr>
          <w:rFonts w:asciiTheme="minorBidi" w:hAnsiTheme="minorBidi" w:cstheme="minorBidi"/>
          <w:bCs w:val="0"/>
          <w:szCs w:val="24"/>
          <w:rtl/>
          <w:lang w:val="en-US" w:bidi="ar-SY"/>
        </w:rPr>
      </w:pPr>
    </w:p>
    <w:p w14:paraId="42D3A42B" w14:textId="7D7C8894" w:rsidR="00A310BC" w:rsidRPr="00A310BC" w:rsidRDefault="00FD3A04" w:rsidP="00A310BC">
      <w:pPr>
        <w:pStyle w:val="Presse-Standard"/>
        <w:numPr>
          <w:ilvl w:val="0"/>
          <w:numId w:val="46"/>
        </w:numPr>
        <w:tabs>
          <w:tab w:val="left" w:pos="2964"/>
        </w:tabs>
        <w:bidi/>
        <w:rPr>
          <w:rFonts w:asciiTheme="minorBidi" w:hAnsiTheme="minorBidi"/>
          <w:bCs w:val="0"/>
          <w:szCs w:val="24"/>
          <w:lang w:val="en-US" w:bidi="ar-SY"/>
        </w:rPr>
      </w:pPr>
      <w:r>
        <w:rPr>
          <w:rFonts w:asciiTheme="minorBidi" w:hAnsiTheme="minorBidi" w:hint="cs"/>
          <w:bCs w:val="0"/>
          <w:szCs w:val="24"/>
          <w:rtl/>
          <w:lang w:val="en-US" w:bidi="ar-SY"/>
        </w:rPr>
        <w:t xml:space="preserve">تم </w:t>
      </w:r>
      <w:r w:rsidR="00A310BC" w:rsidRPr="00A310BC">
        <w:rPr>
          <w:rFonts w:asciiTheme="minorBidi" w:hAnsiTheme="minorBidi" w:hint="eastAsia"/>
          <w:bCs w:val="0"/>
          <w:szCs w:val="24"/>
          <w:rtl/>
          <w:lang w:val="en-US" w:bidi="ar-SY"/>
        </w:rPr>
        <w:t>تحطيم</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الرقم</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القياسي</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السابق</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في</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فئة</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السيارات</w:t>
      </w:r>
      <w:r w:rsidR="00A310BC" w:rsidRPr="00A310BC">
        <w:rPr>
          <w:rFonts w:asciiTheme="minorBidi" w:hAnsiTheme="minorBidi"/>
          <w:bCs w:val="0"/>
          <w:szCs w:val="24"/>
          <w:rtl/>
          <w:lang w:val="en-US" w:bidi="ar-SY"/>
        </w:rPr>
        <w:t xml:space="preserve"> </w:t>
      </w:r>
      <w:r w:rsidR="00A310BC" w:rsidRPr="001058D5">
        <w:rPr>
          <w:rFonts w:asciiTheme="minorBidi" w:hAnsiTheme="minorBidi" w:hint="eastAsia"/>
          <w:bCs w:val="0"/>
          <w:szCs w:val="24"/>
          <w:rtl/>
          <w:lang w:val="en-US" w:bidi="ar-SY"/>
        </w:rPr>
        <w:t>الكهربائية</w:t>
      </w:r>
      <w:r w:rsidR="00A310BC" w:rsidRPr="001058D5">
        <w:rPr>
          <w:rFonts w:asciiTheme="minorBidi" w:hAnsiTheme="minorBidi"/>
          <w:bCs w:val="0"/>
          <w:szCs w:val="24"/>
          <w:rtl/>
          <w:lang w:val="en-US" w:bidi="ar-SY"/>
        </w:rPr>
        <w:t xml:space="preserve"> </w:t>
      </w:r>
      <w:r w:rsidR="00A310BC" w:rsidRPr="001058D5">
        <w:rPr>
          <w:rFonts w:asciiTheme="minorBidi" w:hAnsiTheme="minorBidi" w:hint="eastAsia"/>
          <w:bCs w:val="0"/>
          <w:szCs w:val="24"/>
          <w:rtl/>
          <w:lang w:val="en-US" w:bidi="ar-SY"/>
        </w:rPr>
        <w:t>كبيرة</w:t>
      </w:r>
      <w:r w:rsidR="00A310BC" w:rsidRPr="001058D5">
        <w:rPr>
          <w:rFonts w:asciiTheme="minorBidi" w:hAnsiTheme="minorBidi"/>
          <w:bCs w:val="0"/>
          <w:szCs w:val="24"/>
          <w:rtl/>
          <w:lang w:val="en-US" w:bidi="ar-SY"/>
        </w:rPr>
        <w:t xml:space="preserve"> </w:t>
      </w:r>
      <w:r w:rsidR="00A310BC" w:rsidRPr="001058D5">
        <w:rPr>
          <w:rFonts w:asciiTheme="minorBidi" w:hAnsiTheme="minorBidi" w:hint="eastAsia"/>
          <w:bCs w:val="0"/>
          <w:szCs w:val="24"/>
          <w:rtl/>
          <w:lang w:val="en-US" w:bidi="ar-SY"/>
        </w:rPr>
        <w:t>الحجم</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بفارق</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تسع</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ثوانٍ</w:t>
      </w:r>
      <w:r w:rsidR="00A310BC" w:rsidRPr="00A310BC">
        <w:rPr>
          <w:rFonts w:asciiTheme="minorBidi" w:hAnsiTheme="minorBidi"/>
          <w:bCs w:val="0"/>
          <w:szCs w:val="24"/>
          <w:rtl/>
          <w:lang w:val="en-US" w:bidi="ar-SY"/>
        </w:rPr>
        <w:t>.</w:t>
      </w:r>
    </w:p>
    <w:p w14:paraId="4C4DD62B" w14:textId="757371E0" w:rsidR="00A310BC" w:rsidRPr="00A310BC" w:rsidRDefault="00FD3A04" w:rsidP="00FD3A04">
      <w:pPr>
        <w:pStyle w:val="Presse-Standard"/>
        <w:numPr>
          <w:ilvl w:val="0"/>
          <w:numId w:val="46"/>
        </w:numPr>
        <w:tabs>
          <w:tab w:val="left" w:pos="2964"/>
        </w:tabs>
        <w:bidi/>
        <w:rPr>
          <w:rFonts w:asciiTheme="minorBidi" w:hAnsiTheme="minorBidi"/>
          <w:bCs w:val="0"/>
          <w:szCs w:val="24"/>
          <w:lang w:val="en-US" w:bidi="ar-SY"/>
        </w:rPr>
      </w:pPr>
      <w:r>
        <w:rPr>
          <w:rFonts w:asciiTheme="minorBidi" w:hAnsiTheme="minorBidi" w:hint="cs"/>
          <w:bCs w:val="0"/>
          <w:szCs w:val="24"/>
          <w:rtl/>
          <w:lang w:val="en-US" w:bidi="ar-SY"/>
        </w:rPr>
        <w:t xml:space="preserve">حققت السيارة زمناً </w:t>
      </w:r>
      <w:r w:rsidR="00A310BC" w:rsidRPr="00A310BC">
        <w:rPr>
          <w:rFonts w:asciiTheme="minorBidi" w:hAnsiTheme="minorBidi" w:hint="eastAsia"/>
          <w:bCs w:val="0"/>
          <w:szCs w:val="24"/>
          <w:rtl/>
          <w:lang w:val="en-US" w:bidi="ar-SY"/>
        </w:rPr>
        <w:t>أ</w:t>
      </w:r>
      <w:r>
        <w:rPr>
          <w:rFonts w:asciiTheme="minorBidi" w:hAnsiTheme="minorBidi" w:hint="cs"/>
          <w:bCs w:val="0"/>
          <w:szCs w:val="24"/>
          <w:rtl/>
          <w:lang w:val="en-US" w:bidi="ar-SY"/>
        </w:rPr>
        <w:t>قل</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باثنتي</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عشرة</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ثانية</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من</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زمن</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اللفة</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التي</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حققتها</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سيارة</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تايكان</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توربو</w:t>
      </w:r>
      <w:r w:rsidR="00A310BC" w:rsidRPr="00A310BC">
        <w:rPr>
          <w:rFonts w:asciiTheme="minorBidi" w:hAnsiTheme="minorBidi"/>
          <w:bCs w:val="0"/>
          <w:szCs w:val="24"/>
          <w:rtl/>
          <w:lang w:val="en-US" w:bidi="ar-SY"/>
        </w:rPr>
        <w:t xml:space="preserve"> </w:t>
      </w:r>
      <w:r w:rsidR="00A310BC" w:rsidRPr="00A310BC">
        <w:rPr>
          <w:rFonts w:asciiTheme="minorBidi" w:hAnsiTheme="minorBidi"/>
          <w:bCs w:val="0"/>
          <w:szCs w:val="24"/>
          <w:lang w:val="en-US" w:bidi="ar-SY"/>
        </w:rPr>
        <w:t>GT</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المجهزة</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بمجموعة</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فايساخ</w:t>
      </w:r>
      <w:r w:rsidR="00A310BC" w:rsidRPr="00A310BC">
        <w:rPr>
          <w:rFonts w:asciiTheme="minorBidi" w:hAnsiTheme="minorBidi"/>
          <w:bCs w:val="0"/>
          <w:szCs w:val="24"/>
          <w:rtl/>
          <w:lang w:val="en-US" w:bidi="ar-SY"/>
        </w:rPr>
        <w:t>".</w:t>
      </w:r>
    </w:p>
    <w:p w14:paraId="611E1393" w14:textId="68E48DF1" w:rsidR="00A310BC" w:rsidRPr="00A310BC" w:rsidRDefault="00A310BC" w:rsidP="00FD3A04">
      <w:pPr>
        <w:pStyle w:val="Presse-Standard"/>
        <w:numPr>
          <w:ilvl w:val="0"/>
          <w:numId w:val="46"/>
        </w:numPr>
        <w:tabs>
          <w:tab w:val="left" w:pos="2964"/>
        </w:tabs>
        <w:bidi/>
        <w:rPr>
          <w:rFonts w:asciiTheme="minorBidi" w:hAnsiTheme="minorBidi"/>
          <w:bCs w:val="0"/>
          <w:szCs w:val="24"/>
          <w:lang w:val="en-US" w:bidi="ar-SY"/>
        </w:rPr>
      </w:pPr>
      <w:r w:rsidRPr="00A310BC">
        <w:rPr>
          <w:rFonts w:asciiTheme="minorBidi" w:hAnsiTheme="minorBidi" w:hint="eastAsia"/>
          <w:bCs w:val="0"/>
          <w:szCs w:val="24"/>
          <w:rtl/>
          <w:lang w:val="en-US" w:bidi="ar-SY"/>
        </w:rPr>
        <w:t>تتضمن</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مجموعة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مانثي</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الجديدة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تعديلات</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شاملة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على</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المواصفات</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الهوائية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الديناميكية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ونظام</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التعليق</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ومجموعة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الحركة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التي</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توفرها</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سيارة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تايكان</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توربو</w:t>
      </w:r>
      <w:r w:rsidRPr="00A310BC">
        <w:rPr>
          <w:rFonts w:asciiTheme="minorBidi" w:hAnsiTheme="minorBidi"/>
          <w:bCs w:val="0"/>
          <w:szCs w:val="24"/>
          <w:rtl/>
          <w:lang w:val="en-US" w:bidi="ar-SY"/>
        </w:rPr>
        <w:t xml:space="preserve"> </w:t>
      </w:r>
      <w:r w:rsidRPr="00A310BC">
        <w:rPr>
          <w:rFonts w:asciiTheme="minorBidi" w:hAnsiTheme="minorBidi"/>
          <w:bCs w:val="0"/>
          <w:szCs w:val="24"/>
          <w:lang w:val="en-US" w:bidi="ar-SY"/>
        </w:rPr>
        <w:t>GT</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المجهزة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بمجموعة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فايساخ</w:t>
      </w:r>
      <w:r w:rsidRPr="00A310BC">
        <w:rPr>
          <w:rFonts w:asciiTheme="minorBidi" w:hAnsiTheme="minorBidi"/>
          <w:bCs w:val="0"/>
          <w:szCs w:val="24"/>
          <w:rtl/>
          <w:lang w:val="en-US" w:bidi="ar-SY"/>
        </w:rPr>
        <w:t>".</w:t>
      </w:r>
    </w:p>
    <w:p w14:paraId="5D75E13C" w14:textId="632086B7" w:rsidR="00021F1D" w:rsidRPr="00317626" w:rsidRDefault="00A310BC" w:rsidP="00FD3A04">
      <w:pPr>
        <w:pStyle w:val="Presse-Standard"/>
        <w:numPr>
          <w:ilvl w:val="0"/>
          <w:numId w:val="46"/>
        </w:numPr>
        <w:tabs>
          <w:tab w:val="left" w:pos="2964"/>
        </w:tabs>
        <w:bidi/>
        <w:rPr>
          <w:rFonts w:asciiTheme="minorBidi" w:hAnsiTheme="minorBidi" w:cstheme="minorBidi"/>
          <w:bCs w:val="0"/>
          <w:szCs w:val="24"/>
          <w:rtl/>
          <w:lang w:val="en-US" w:bidi="ar-SY"/>
        </w:rPr>
      </w:pPr>
      <w:r w:rsidRPr="00A310BC">
        <w:rPr>
          <w:rFonts w:asciiTheme="minorBidi" w:hAnsiTheme="minorBidi" w:hint="eastAsia"/>
          <w:bCs w:val="0"/>
          <w:szCs w:val="24"/>
          <w:rtl/>
          <w:lang w:val="en-US" w:bidi="ar-SY"/>
        </w:rPr>
        <w:t>يمكن</w:t>
      </w:r>
      <w:r w:rsidRPr="00A310BC">
        <w:rPr>
          <w:rFonts w:asciiTheme="minorBidi" w:hAnsiTheme="minorBidi"/>
          <w:bCs w:val="0"/>
          <w:szCs w:val="24"/>
          <w:rtl/>
          <w:lang w:val="en-US" w:bidi="ar-SY"/>
        </w:rPr>
        <w:t xml:space="preserve"> </w:t>
      </w:r>
      <w:r w:rsidR="00FD3A04">
        <w:rPr>
          <w:rFonts w:asciiTheme="minorBidi" w:hAnsiTheme="minorBidi" w:hint="eastAsia"/>
          <w:bCs w:val="0"/>
          <w:szCs w:val="24"/>
          <w:rtl/>
          <w:lang w:val="en-US" w:bidi="ar-SY"/>
        </w:rPr>
        <w:t>طلب</w:t>
      </w:r>
      <w:r w:rsidR="00FD3A04">
        <w:rPr>
          <w:rFonts w:asciiTheme="minorBidi" w:hAnsiTheme="minorBidi" w:hint="cs"/>
          <w:bCs w:val="0"/>
          <w:szCs w:val="24"/>
          <w:rtl/>
          <w:lang w:val="en-US" w:bidi="ar-SY"/>
        </w:rPr>
        <w:t xml:space="preserve"> مجموعة مانثي</w:t>
      </w:r>
      <w:r w:rsidRPr="00A310BC">
        <w:rPr>
          <w:rFonts w:asciiTheme="minorBidi" w:hAnsiTheme="minorBidi"/>
          <w:bCs w:val="0"/>
          <w:szCs w:val="24"/>
          <w:rtl/>
          <w:lang w:val="en-US" w:bidi="ar-SY"/>
        </w:rPr>
        <w:t xml:space="preserve"> </w:t>
      </w:r>
      <w:r w:rsidR="00FD3A04">
        <w:rPr>
          <w:rFonts w:asciiTheme="minorBidi" w:hAnsiTheme="minorBidi" w:hint="cs"/>
          <w:bCs w:val="0"/>
          <w:szCs w:val="24"/>
          <w:rtl/>
          <w:lang w:val="en-US" w:bidi="ar-SY"/>
        </w:rPr>
        <w:t>كتجهيزات ل</w:t>
      </w:r>
      <w:r w:rsidRPr="00A310BC">
        <w:rPr>
          <w:rFonts w:asciiTheme="minorBidi" w:hAnsiTheme="minorBidi" w:hint="eastAsia"/>
          <w:bCs w:val="0"/>
          <w:szCs w:val="24"/>
          <w:rtl/>
          <w:lang w:val="en-US" w:bidi="ar-SY"/>
        </w:rPr>
        <w:t>تحديث</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لسيارة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تايكان</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توربو</w:t>
      </w:r>
      <w:r w:rsidRPr="00A310BC">
        <w:rPr>
          <w:rFonts w:asciiTheme="minorBidi" w:hAnsiTheme="minorBidi"/>
          <w:bCs w:val="0"/>
          <w:szCs w:val="24"/>
          <w:rtl/>
          <w:lang w:val="en-US" w:bidi="ar-SY"/>
        </w:rPr>
        <w:t xml:space="preserve"> </w:t>
      </w:r>
      <w:r w:rsidRPr="00A310BC">
        <w:rPr>
          <w:rFonts w:asciiTheme="minorBidi" w:hAnsiTheme="minorBidi"/>
          <w:bCs w:val="0"/>
          <w:szCs w:val="24"/>
          <w:lang w:val="en-US" w:bidi="ar-SY"/>
        </w:rPr>
        <w:t>GT</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المجهزة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بمجموعة</w:t>
      </w:r>
      <w:r w:rsidRPr="00A310BC">
        <w:rPr>
          <w:rFonts w:asciiTheme="minorBidi" w:hAnsiTheme="minorBidi"/>
          <w:bCs w:val="0"/>
          <w:szCs w:val="24"/>
          <w:rtl/>
          <w:lang w:val="en-US" w:bidi="ar-SY"/>
        </w:rPr>
        <w:t xml:space="preserve"> "</w:t>
      </w:r>
      <w:r w:rsidRPr="00A310BC">
        <w:rPr>
          <w:rFonts w:asciiTheme="minorBidi" w:hAnsiTheme="minorBidi" w:hint="eastAsia"/>
          <w:bCs w:val="0"/>
          <w:szCs w:val="24"/>
          <w:rtl/>
          <w:lang w:val="en-US" w:bidi="ar-SY"/>
        </w:rPr>
        <w:t>فايساخ</w:t>
      </w:r>
      <w:r w:rsidRPr="00A310BC">
        <w:rPr>
          <w:rFonts w:asciiTheme="minorBidi" w:hAnsiTheme="minorBidi"/>
          <w:bCs w:val="0"/>
          <w:szCs w:val="24"/>
          <w:rtl/>
          <w:lang w:val="en-US" w:bidi="ar-SY"/>
        </w:rPr>
        <w:t>".</w:t>
      </w:r>
    </w:p>
    <w:p w14:paraId="061AABCE" w14:textId="5A021D31" w:rsidR="006239FB" w:rsidRPr="00317626" w:rsidRDefault="00A310BC" w:rsidP="00185CB5">
      <w:pPr>
        <w:pStyle w:val="Presse-Standard"/>
        <w:suppressAutoHyphens/>
        <w:bidi/>
        <w:spacing w:before="240"/>
        <w:rPr>
          <w:rFonts w:asciiTheme="minorBidi" w:hAnsiTheme="minorBidi" w:cstheme="minorBidi"/>
          <w:b/>
          <w:szCs w:val="24"/>
          <w:rtl/>
          <w:lang w:val="en-US" w:bidi="ar-SY"/>
        </w:rPr>
      </w:pPr>
      <w:r w:rsidRPr="00A310BC">
        <w:rPr>
          <w:rFonts w:asciiTheme="minorBidi" w:hAnsiTheme="minorBidi" w:hint="eastAsia"/>
          <w:b/>
          <w:szCs w:val="24"/>
          <w:rtl/>
          <w:lang w:val="en-US" w:bidi="ar-SY"/>
        </w:rPr>
        <w:t>تتوفر</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مجموعة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مانثي</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المصممة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خصيصاً</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للقيادة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على</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حلبات</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السباق</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للعديد</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من</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طرازات</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بورشه</w:t>
      </w:r>
      <w:r w:rsidRPr="00A310BC">
        <w:rPr>
          <w:rFonts w:asciiTheme="minorBidi" w:hAnsiTheme="minorBidi"/>
          <w:b/>
          <w:szCs w:val="24"/>
          <w:rtl/>
          <w:lang w:val="en-US" w:bidi="ar-SY"/>
        </w:rPr>
        <w:t xml:space="preserve"> </w:t>
      </w:r>
      <w:r w:rsidRPr="00A310BC">
        <w:rPr>
          <w:rFonts w:asciiTheme="minorBidi" w:hAnsiTheme="minorBidi"/>
          <w:b/>
          <w:szCs w:val="24"/>
          <w:lang w:val="en-US" w:bidi="ar-SY"/>
        </w:rPr>
        <w:t>GT</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وتوفر</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بورشه</w:t>
      </w:r>
      <w:r w:rsidR="00FD3A04">
        <w:rPr>
          <w:rFonts w:asciiTheme="minorBidi" w:hAnsiTheme="minorBidi" w:hint="cs"/>
          <w:b/>
          <w:szCs w:val="24"/>
          <w:rtl/>
          <w:lang w:val="en-US" w:bidi="ar-SY"/>
        </w:rPr>
        <w:t xml:space="preserve"> هذه</w:t>
      </w:r>
      <w:r w:rsidRPr="00A310BC">
        <w:rPr>
          <w:rFonts w:asciiTheme="minorBidi" w:hAnsiTheme="minorBidi"/>
          <w:b/>
          <w:szCs w:val="24"/>
          <w:rtl/>
          <w:lang w:val="en-US" w:bidi="ar-SY"/>
        </w:rPr>
        <w:t xml:space="preserve"> </w:t>
      </w:r>
      <w:r w:rsidR="00FD3A04">
        <w:rPr>
          <w:rFonts w:asciiTheme="minorBidi" w:hAnsiTheme="minorBidi" w:hint="cs"/>
          <w:b/>
          <w:szCs w:val="24"/>
          <w:rtl/>
          <w:lang w:val="en-US" w:bidi="ar-SY"/>
        </w:rPr>
        <w:t>ال</w:t>
      </w:r>
      <w:r w:rsidRPr="00A310BC">
        <w:rPr>
          <w:rFonts w:asciiTheme="minorBidi" w:hAnsiTheme="minorBidi" w:hint="eastAsia"/>
          <w:b/>
          <w:szCs w:val="24"/>
          <w:rtl/>
          <w:lang w:val="en-US" w:bidi="ar-SY"/>
        </w:rPr>
        <w:t>مجموعة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لسياراتها</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الكهربائية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الرياضية</w:t>
      </w:r>
      <w:r w:rsidR="0003537E" w:rsidRPr="0003537E">
        <w:rPr>
          <w:rFonts w:asciiTheme="minorBidi" w:hAnsiTheme="minorBidi" w:hint="eastAsia"/>
          <w:b/>
          <w:szCs w:val="24"/>
          <w:rtl/>
          <w:lang w:val="en-US" w:bidi="ar-SY"/>
        </w:rPr>
        <w:t xml:space="preserve"> </w:t>
      </w:r>
      <w:r w:rsidR="0003537E">
        <w:rPr>
          <w:rFonts w:asciiTheme="minorBidi" w:hAnsiTheme="minorBidi" w:hint="cs"/>
          <w:b/>
          <w:szCs w:val="24"/>
          <w:rtl/>
          <w:lang w:val="en-US" w:bidi="ar-SY"/>
        </w:rPr>
        <w:t>لل</w:t>
      </w:r>
      <w:r w:rsidR="0003537E" w:rsidRPr="00A310BC">
        <w:rPr>
          <w:rFonts w:asciiTheme="minorBidi" w:hAnsiTheme="minorBidi" w:hint="eastAsia"/>
          <w:b/>
          <w:szCs w:val="24"/>
          <w:rtl/>
          <w:lang w:val="en-US" w:bidi="ar-SY"/>
        </w:rPr>
        <w:t xml:space="preserve">مرة </w:t>
      </w:r>
      <w:r w:rsidR="0003537E">
        <w:rPr>
          <w:rFonts w:asciiTheme="minorBidi" w:hAnsiTheme="minorBidi" w:hint="cs"/>
          <w:b/>
          <w:szCs w:val="24"/>
          <w:rtl/>
          <w:lang w:val="en-US" w:bidi="ar-SY"/>
        </w:rPr>
        <w:t>ا</w:t>
      </w:r>
      <w:r w:rsidR="0003537E" w:rsidRPr="00A310BC">
        <w:rPr>
          <w:rFonts w:asciiTheme="minorBidi" w:hAnsiTheme="minorBidi" w:hint="eastAsia"/>
          <w:b/>
          <w:szCs w:val="24"/>
          <w:rtl/>
          <w:lang w:val="en-US" w:bidi="ar-SY"/>
        </w:rPr>
        <w:t>لأول</w:t>
      </w:r>
      <w:r w:rsidR="0003537E">
        <w:rPr>
          <w:rFonts w:asciiTheme="minorBidi" w:hAnsiTheme="minorBidi" w:hint="cs"/>
          <w:b/>
          <w:szCs w:val="24"/>
          <w:rtl/>
          <w:lang w:val="en-US" w:bidi="ar-SY"/>
        </w:rPr>
        <w:t>ى</w:t>
      </w:r>
      <w:r w:rsidRPr="00A310BC">
        <w:rPr>
          <w:rFonts w:asciiTheme="minorBidi" w:hAnsiTheme="minorBidi" w:hint="eastAsia"/>
          <w:b/>
          <w:szCs w:val="24"/>
          <w:rtl/>
          <w:lang w:val="en-US" w:bidi="ar-SY"/>
        </w:rPr>
        <w:t>،</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ما</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يرتقي</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بأداء</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سيارة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تايكان</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توربو</w:t>
      </w:r>
      <w:r w:rsidRPr="00A310BC">
        <w:rPr>
          <w:rFonts w:asciiTheme="minorBidi" w:hAnsiTheme="minorBidi"/>
          <w:b/>
          <w:szCs w:val="24"/>
          <w:rtl/>
          <w:lang w:val="en-US" w:bidi="ar-SY"/>
        </w:rPr>
        <w:t xml:space="preserve"> </w:t>
      </w:r>
      <w:r w:rsidRPr="00A310BC">
        <w:rPr>
          <w:rFonts w:asciiTheme="minorBidi" w:hAnsiTheme="minorBidi"/>
          <w:b/>
          <w:szCs w:val="24"/>
          <w:lang w:val="en-US" w:bidi="ar-SY"/>
        </w:rPr>
        <w:t>GT</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المجهزة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بمجموعة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فايساخ</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إلى</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مستوى</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جديد</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وحقق</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لارس</w:t>
      </w:r>
      <w:r w:rsidRPr="00A310BC">
        <w:rPr>
          <w:rFonts w:asciiTheme="minorBidi" w:hAnsiTheme="minorBidi"/>
          <w:b/>
          <w:szCs w:val="24"/>
          <w:rtl/>
          <w:lang w:val="en-US" w:bidi="ar-SY"/>
        </w:rPr>
        <w:t xml:space="preserve"> </w:t>
      </w:r>
      <w:proofErr w:type="spellStart"/>
      <w:r w:rsidRPr="00A310BC">
        <w:rPr>
          <w:rFonts w:asciiTheme="minorBidi" w:hAnsiTheme="minorBidi" w:hint="eastAsia"/>
          <w:b/>
          <w:szCs w:val="24"/>
          <w:rtl/>
          <w:lang w:val="en-US" w:bidi="ar-SY"/>
        </w:rPr>
        <w:t>كيرن</w:t>
      </w:r>
      <w:proofErr w:type="spellEnd"/>
      <w:r w:rsidRPr="00A310BC">
        <w:rPr>
          <w:rFonts w:asciiTheme="minorBidi" w:hAnsiTheme="minorBidi" w:hint="eastAsia"/>
          <w:b/>
          <w:szCs w:val="24"/>
          <w:rtl/>
          <w:lang w:val="en-US" w:bidi="ar-SY"/>
        </w:rPr>
        <w:t>،</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سائق</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الاختبار</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لدى</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بورشه</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رقماً</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قياسياً</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جديداً</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على</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حلبة</w:t>
      </w:r>
      <w:r w:rsidRPr="00A310BC">
        <w:rPr>
          <w:rFonts w:asciiTheme="minorBidi" w:hAnsiTheme="minorBidi"/>
          <w:b/>
          <w:szCs w:val="24"/>
          <w:rtl/>
          <w:lang w:val="en-US" w:bidi="ar-SY"/>
        </w:rPr>
        <w:t xml:space="preserve"> </w:t>
      </w:r>
      <w:proofErr w:type="spellStart"/>
      <w:r w:rsidR="0003537E" w:rsidRPr="0003537E">
        <w:rPr>
          <w:rFonts w:asciiTheme="minorBidi" w:hAnsiTheme="minorBidi" w:hint="eastAsia"/>
          <w:b/>
          <w:szCs w:val="24"/>
          <w:rtl/>
          <w:lang w:val="en-US" w:bidi="ar-SY"/>
        </w:rPr>
        <w:t>نوربورغرينغ</w:t>
      </w:r>
      <w:proofErr w:type="spellEnd"/>
      <w:r w:rsidR="0003537E" w:rsidRPr="0003537E">
        <w:rPr>
          <w:rFonts w:asciiTheme="minorBidi" w:hAnsiTheme="minorBidi"/>
          <w:b/>
          <w:szCs w:val="24"/>
          <w:rtl/>
          <w:lang w:val="en-US" w:bidi="ar-SY"/>
        </w:rPr>
        <w:t xml:space="preserve"> </w:t>
      </w:r>
      <w:proofErr w:type="spellStart"/>
      <w:r w:rsidR="0003537E" w:rsidRPr="0003537E">
        <w:rPr>
          <w:rFonts w:asciiTheme="minorBidi" w:hAnsiTheme="minorBidi" w:hint="eastAsia"/>
          <w:b/>
          <w:szCs w:val="24"/>
          <w:rtl/>
          <w:lang w:val="en-US" w:bidi="ar-SY"/>
        </w:rPr>
        <w:t>نوردشلايفه</w:t>
      </w:r>
      <w:proofErr w:type="spellEnd"/>
      <w:r w:rsidR="0003537E" w:rsidRPr="0003537E">
        <w:rPr>
          <w:rFonts w:asciiTheme="minorBidi" w:hAnsiTheme="minorBidi"/>
          <w:b/>
          <w:szCs w:val="24"/>
          <w:rtl/>
          <w:lang w:val="en-US" w:bidi="ar-SY"/>
        </w:rPr>
        <w:t xml:space="preserve"> </w:t>
      </w:r>
      <w:r w:rsidRPr="00A310BC">
        <w:rPr>
          <w:rFonts w:asciiTheme="minorBidi" w:hAnsiTheme="minorBidi" w:hint="eastAsia"/>
          <w:b/>
          <w:szCs w:val="24"/>
          <w:rtl/>
          <w:lang w:val="en-US" w:bidi="ar-SY"/>
        </w:rPr>
        <w:t>بالسيارة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المجهزة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بمجموعة</w:t>
      </w:r>
      <w:r w:rsidRPr="00A310BC">
        <w:rPr>
          <w:rFonts w:asciiTheme="minorBidi" w:hAnsiTheme="minorBidi"/>
          <w:b/>
          <w:szCs w:val="24"/>
          <w:rtl/>
          <w:lang w:val="en-US" w:bidi="ar-SY"/>
        </w:rPr>
        <w:t xml:space="preserve"> "</w:t>
      </w:r>
      <w:proofErr w:type="spellStart"/>
      <w:r w:rsidRPr="00A310BC">
        <w:rPr>
          <w:rFonts w:asciiTheme="minorBidi" w:hAnsiTheme="minorBidi" w:hint="eastAsia"/>
          <w:b/>
          <w:szCs w:val="24"/>
          <w:rtl/>
          <w:lang w:val="en-US" w:bidi="ar-SY"/>
        </w:rPr>
        <w:t>مانثي</w:t>
      </w:r>
      <w:proofErr w:type="spellEnd"/>
      <w:r w:rsidRPr="00A310BC">
        <w:rPr>
          <w:rFonts w:asciiTheme="minorBidi" w:hAnsiTheme="minorBidi"/>
          <w:b/>
          <w:szCs w:val="24"/>
          <w:rtl/>
          <w:lang w:val="en-US" w:bidi="ar-SY"/>
        </w:rPr>
        <w:t>"</w:t>
      </w:r>
      <w:r w:rsidRPr="00A310BC">
        <w:rPr>
          <w:rFonts w:asciiTheme="minorBidi" w:hAnsiTheme="minorBidi" w:hint="eastAsia"/>
          <w:b/>
          <w:szCs w:val="24"/>
          <w:rtl/>
          <w:lang w:val="en-US" w:bidi="ar-SY"/>
        </w:rPr>
        <w:t>،</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والتي</w:t>
      </w:r>
      <w:r w:rsidRPr="00A310BC">
        <w:rPr>
          <w:rFonts w:asciiTheme="minorBidi" w:hAnsiTheme="minorBidi"/>
          <w:b/>
          <w:szCs w:val="24"/>
          <w:rtl/>
          <w:lang w:val="en-US" w:bidi="ar-SY"/>
        </w:rPr>
        <w:t xml:space="preserve"> </w:t>
      </w:r>
      <w:r w:rsidR="00FD3A04">
        <w:rPr>
          <w:rFonts w:asciiTheme="minorBidi" w:hAnsiTheme="minorBidi" w:hint="cs"/>
          <w:b/>
          <w:szCs w:val="24"/>
          <w:rtl/>
          <w:lang w:val="en-US" w:bidi="ar-SY"/>
        </w:rPr>
        <w:t>يمكن طلب</w:t>
      </w:r>
      <w:r w:rsidR="0003537E">
        <w:rPr>
          <w:rFonts w:asciiTheme="minorBidi" w:hAnsiTheme="minorBidi" w:hint="cs"/>
          <w:b/>
          <w:szCs w:val="24"/>
          <w:rtl/>
          <w:lang w:val="en-US" w:bidi="ar-SY"/>
        </w:rPr>
        <w:t>ها</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بدءاً</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من</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يونيو</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لجميع</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طرازات</w:t>
      </w:r>
      <w:r w:rsidRPr="00A310BC">
        <w:rPr>
          <w:rFonts w:asciiTheme="minorBidi" w:hAnsiTheme="minorBidi"/>
          <w:b/>
          <w:szCs w:val="24"/>
          <w:rtl/>
          <w:lang w:val="en-US" w:bidi="ar-SY"/>
        </w:rPr>
        <w:t xml:space="preserve"> </w:t>
      </w:r>
      <w:proofErr w:type="spellStart"/>
      <w:r w:rsidRPr="00A310BC">
        <w:rPr>
          <w:rFonts w:asciiTheme="minorBidi" w:hAnsiTheme="minorBidi" w:hint="eastAsia"/>
          <w:b/>
          <w:szCs w:val="24"/>
          <w:rtl/>
          <w:lang w:val="en-US" w:bidi="ar-SY"/>
        </w:rPr>
        <w:t>تايكان</w:t>
      </w:r>
      <w:proofErr w:type="spellEnd"/>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توربو</w:t>
      </w:r>
      <w:r w:rsidRPr="00A310BC">
        <w:rPr>
          <w:rFonts w:asciiTheme="minorBidi" w:hAnsiTheme="minorBidi"/>
          <w:b/>
          <w:szCs w:val="24"/>
          <w:rtl/>
          <w:lang w:val="en-US" w:bidi="ar-SY"/>
        </w:rPr>
        <w:t xml:space="preserve"> </w:t>
      </w:r>
      <w:r w:rsidRPr="00A310BC">
        <w:rPr>
          <w:rFonts w:asciiTheme="minorBidi" w:hAnsiTheme="minorBidi"/>
          <w:b/>
          <w:szCs w:val="24"/>
          <w:lang w:val="en-US" w:bidi="ar-SY"/>
        </w:rPr>
        <w:t>GT</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المجهزة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بمجموعة</w:t>
      </w:r>
      <w:r w:rsidRPr="00A310BC">
        <w:rPr>
          <w:rFonts w:asciiTheme="minorBidi" w:hAnsiTheme="minorBidi"/>
          <w:b/>
          <w:szCs w:val="24"/>
          <w:rtl/>
          <w:lang w:val="en-US" w:bidi="ar-SY"/>
        </w:rPr>
        <w:t xml:space="preserve"> "</w:t>
      </w:r>
      <w:r w:rsidRPr="00A310BC">
        <w:rPr>
          <w:rFonts w:asciiTheme="minorBidi" w:hAnsiTheme="minorBidi" w:hint="eastAsia"/>
          <w:b/>
          <w:szCs w:val="24"/>
          <w:rtl/>
          <w:lang w:val="en-US" w:bidi="ar-SY"/>
        </w:rPr>
        <w:t>فايساخ</w:t>
      </w:r>
      <w:r w:rsidRPr="00A310BC">
        <w:rPr>
          <w:rFonts w:asciiTheme="minorBidi" w:hAnsiTheme="minorBidi"/>
          <w:b/>
          <w:szCs w:val="24"/>
          <w:rtl/>
          <w:lang w:val="en-US" w:bidi="ar-SY"/>
        </w:rPr>
        <w:t>".</w:t>
      </w:r>
    </w:p>
    <w:p w14:paraId="452621B0" w14:textId="0F62E4B9" w:rsidR="00350949" w:rsidRPr="00155DDC" w:rsidRDefault="00350949" w:rsidP="0003537E">
      <w:pPr>
        <w:pStyle w:val="Presse-Standard"/>
        <w:suppressAutoHyphens/>
        <w:bidi/>
        <w:spacing w:before="240"/>
        <w:rPr>
          <w:rFonts w:asciiTheme="minorBidi" w:hAnsiTheme="minorBidi"/>
          <w:bCs w:val="0"/>
          <w:szCs w:val="24"/>
          <w:rtl/>
          <w:lang w:val="en-US" w:bidi="ar-SY"/>
        </w:rPr>
      </w:pPr>
      <w:r w:rsidRPr="00317626">
        <w:rPr>
          <w:rFonts w:asciiTheme="minorBidi" w:hAnsiTheme="minorBidi" w:cstheme="minorBidi"/>
          <w:b/>
          <w:szCs w:val="24"/>
          <w:rtl/>
          <w:lang w:val="en-US" w:bidi="ar-SY"/>
        </w:rPr>
        <w:t>شتوتغارت</w:t>
      </w:r>
      <w:r w:rsidRPr="00317626">
        <w:rPr>
          <w:rFonts w:asciiTheme="minorBidi" w:hAnsiTheme="minorBidi" w:cstheme="minorBidi"/>
          <w:bCs w:val="0"/>
          <w:szCs w:val="24"/>
          <w:rtl/>
          <w:lang w:val="en-US" w:bidi="ar-SY"/>
        </w:rPr>
        <w:t xml:space="preserve">. </w:t>
      </w:r>
      <w:r w:rsidR="00A310BC" w:rsidRPr="00A310BC">
        <w:rPr>
          <w:rFonts w:asciiTheme="minorBidi" w:hAnsiTheme="minorBidi" w:hint="eastAsia"/>
          <w:bCs w:val="0"/>
          <w:szCs w:val="24"/>
          <w:rtl/>
          <w:lang w:val="en-US" w:bidi="ar-SY"/>
        </w:rPr>
        <w:t>قال</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كيفن</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جيك،</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رئيس</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خط</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إنتاج</w:t>
      </w:r>
      <w:r w:rsidR="00A310BC" w:rsidRPr="00A310BC">
        <w:rPr>
          <w:rFonts w:asciiTheme="minorBidi" w:hAnsiTheme="minorBidi"/>
          <w:bCs w:val="0"/>
          <w:szCs w:val="24"/>
          <w:rtl/>
          <w:lang w:val="en-US" w:bidi="ar-SY"/>
        </w:rPr>
        <w:t xml:space="preserve"> </w:t>
      </w:r>
      <w:r w:rsidR="00A310BC" w:rsidRPr="00A310BC">
        <w:rPr>
          <w:rFonts w:asciiTheme="minorBidi" w:hAnsiTheme="minorBidi" w:hint="eastAsia"/>
          <w:bCs w:val="0"/>
          <w:szCs w:val="24"/>
          <w:rtl/>
          <w:lang w:val="en-US" w:bidi="ar-SY"/>
        </w:rPr>
        <w:t>سيارات</w:t>
      </w:r>
      <w:r w:rsidR="00A310BC" w:rsidRPr="00A310BC">
        <w:rPr>
          <w:rFonts w:asciiTheme="minorBidi" w:hAnsiTheme="minorBidi"/>
          <w:bCs w:val="0"/>
          <w:szCs w:val="24"/>
          <w:rtl/>
          <w:lang w:val="en-US" w:bidi="ar-SY"/>
        </w:rPr>
        <w:t xml:space="preserve"> </w:t>
      </w:r>
      <w:proofErr w:type="spellStart"/>
      <w:r w:rsidR="00A310BC" w:rsidRPr="00A310BC">
        <w:rPr>
          <w:rFonts w:asciiTheme="minorBidi" w:hAnsiTheme="minorBidi" w:hint="eastAsia"/>
          <w:bCs w:val="0"/>
          <w:szCs w:val="24"/>
          <w:rtl/>
          <w:lang w:val="en-US" w:bidi="ar-SY"/>
        </w:rPr>
        <w:t>تايكان</w:t>
      </w:r>
      <w:proofErr w:type="spellEnd"/>
      <w:r w:rsidR="00A310BC" w:rsidRPr="00A310BC">
        <w:rPr>
          <w:rFonts w:asciiTheme="minorBidi" w:hAnsiTheme="minorBidi"/>
          <w:bCs w:val="0"/>
          <w:szCs w:val="24"/>
          <w:rtl/>
          <w:lang w:val="en-US" w:bidi="ar-SY"/>
        </w:rPr>
        <w:t xml:space="preserve">: </w:t>
      </w:r>
      <w:r w:rsidR="0003537E" w:rsidRPr="0003537E">
        <w:rPr>
          <w:rFonts w:asciiTheme="minorBidi" w:hAnsiTheme="minorBidi"/>
          <w:bCs w:val="0"/>
          <w:szCs w:val="24"/>
          <w:rtl/>
          <w:lang w:val="en-US"/>
        </w:rPr>
        <w:t xml:space="preserve">"ترتقي مجموعة تجهيزات </w:t>
      </w:r>
      <w:proofErr w:type="spellStart"/>
      <w:r w:rsidR="0003537E" w:rsidRPr="0003537E">
        <w:rPr>
          <w:rFonts w:asciiTheme="minorBidi" w:hAnsiTheme="minorBidi"/>
          <w:bCs w:val="0"/>
          <w:szCs w:val="24"/>
          <w:rtl/>
          <w:lang w:val="en-US"/>
        </w:rPr>
        <w:t>مانثي</w:t>
      </w:r>
      <w:proofErr w:type="spellEnd"/>
      <w:r w:rsidR="0003537E" w:rsidRPr="0003537E">
        <w:rPr>
          <w:rFonts w:asciiTheme="minorBidi" w:hAnsiTheme="minorBidi"/>
          <w:bCs w:val="0"/>
          <w:szCs w:val="24"/>
          <w:rtl/>
          <w:lang w:val="en-US"/>
        </w:rPr>
        <w:t xml:space="preserve"> الجديدة بسيارة </w:t>
      </w:r>
      <w:proofErr w:type="spellStart"/>
      <w:r w:rsidR="0003537E" w:rsidRPr="0003537E">
        <w:rPr>
          <w:rFonts w:asciiTheme="minorBidi" w:hAnsiTheme="minorBidi"/>
          <w:bCs w:val="0"/>
          <w:szCs w:val="24"/>
          <w:rtl/>
          <w:lang w:val="en-US"/>
        </w:rPr>
        <w:t>تايكان</w:t>
      </w:r>
      <w:proofErr w:type="spellEnd"/>
      <w:r w:rsidR="0003537E" w:rsidRPr="0003537E">
        <w:rPr>
          <w:rFonts w:asciiTheme="minorBidi" w:hAnsiTheme="minorBidi"/>
          <w:bCs w:val="0"/>
          <w:szCs w:val="24"/>
          <w:rtl/>
          <w:lang w:val="en-US"/>
        </w:rPr>
        <w:t xml:space="preserve"> توربو </w:t>
      </w:r>
      <w:r w:rsidR="0003537E" w:rsidRPr="0003537E">
        <w:rPr>
          <w:rFonts w:asciiTheme="minorBidi" w:hAnsiTheme="minorBidi"/>
          <w:bCs w:val="0"/>
          <w:szCs w:val="24"/>
          <w:lang w:bidi="ar-SY"/>
        </w:rPr>
        <w:t>GT</w:t>
      </w:r>
      <w:r w:rsidR="0003537E" w:rsidRPr="0003537E">
        <w:rPr>
          <w:rFonts w:asciiTheme="minorBidi" w:hAnsiTheme="minorBidi"/>
          <w:bCs w:val="0"/>
          <w:szCs w:val="24"/>
          <w:rtl/>
          <w:lang w:val="en-US"/>
        </w:rPr>
        <w:t xml:space="preserve">، </w:t>
      </w:r>
      <w:r w:rsidR="0003537E" w:rsidRPr="0003537E">
        <w:rPr>
          <w:rFonts w:asciiTheme="minorBidi" w:hAnsiTheme="minorBidi"/>
          <w:bCs w:val="0"/>
          <w:szCs w:val="24"/>
          <w:rtl/>
          <w:lang w:val="en-US" w:bidi="ar-EG"/>
        </w:rPr>
        <w:t xml:space="preserve">حيث </w:t>
      </w:r>
      <w:r w:rsidR="0003537E" w:rsidRPr="0003537E">
        <w:rPr>
          <w:rFonts w:asciiTheme="minorBidi" w:hAnsiTheme="minorBidi"/>
          <w:bCs w:val="0"/>
          <w:szCs w:val="24"/>
          <w:rtl/>
          <w:lang w:val="en-US"/>
        </w:rPr>
        <w:t xml:space="preserve">نجح الفريق المشترك والمرن من </w:t>
      </w:r>
      <w:proofErr w:type="spellStart"/>
      <w:r w:rsidR="0003537E" w:rsidRPr="0003537E">
        <w:rPr>
          <w:rFonts w:asciiTheme="minorBidi" w:hAnsiTheme="minorBidi"/>
          <w:bCs w:val="0"/>
          <w:szCs w:val="24"/>
          <w:rtl/>
          <w:lang w:val="en-US"/>
        </w:rPr>
        <w:t>مانثي</w:t>
      </w:r>
      <w:proofErr w:type="spellEnd"/>
      <w:r w:rsidR="0003537E" w:rsidRPr="0003537E">
        <w:rPr>
          <w:rFonts w:asciiTheme="minorBidi" w:hAnsiTheme="minorBidi"/>
          <w:bCs w:val="0"/>
          <w:szCs w:val="24"/>
          <w:rtl/>
          <w:lang w:val="en-US"/>
        </w:rPr>
        <w:t xml:space="preserve"> وبورشه في تقديم مجموعة من تجهيزات الأداء الفائق المخصصة للسيارات الكهربائية. وقد توجت جهودنا في النهاية بتحقيق رقم قياسي جديد على حلبة </w:t>
      </w:r>
      <w:proofErr w:type="spellStart"/>
      <w:r w:rsidR="0003537E" w:rsidRPr="0003537E">
        <w:rPr>
          <w:rFonts w:asciiTheme="minorBidi" w:hAnsiTheme="minorBidi"/>
          <w:bCs w:val="0"/>
          <w:szCs w:val="24"/>
          <w:rtl/>
          <w:lang w:val="en-US"/>
        </w:rPr>
        <w:t>نوربورغرينغ</w:t>
      </w:r>
      <w:proofErr w:type="spellEnd"/>
      <w:r w:rsidR="0003537E" w:rsidRPr="0003537E">
        <w:rPr>
          <w:rFonts w:asciiTheme="minorBidi" w:hAnsiTheme="minorBidi"/>
          <w:bCs w:val="0"/>
          <w:szCs w:val="24"/>
          <w:rtl/>
          <w:lang w:val="en-US"/>
        </w:rPr>
        <w:t xml:space="preserve"> </w:t>
      </w:r>
      <w:proofErr w:type="spellStart"/>
      <w:r w:rsidR="0003537E" w:rsidRPr="0003537E">
        <w:rPr>
          <w:rFonts w:asciiTheme="minorBidi" w:hAnsiTheme="minorBidi"/>
          <w:bCs w:val="0"/>
          <w:szCs w:val="24"/>
          <w:rtl/>
          <w:lang w:val="en-US"/>
        </w:rPr>
        <w:t>نوردشلايفه</w:t>
      </w:r>
      <w:proofErr w:type="spellEnd"/>
      <w:r w:rsidR="0003537E" w:rsidRPr="0003537E">
        <w:rPr>
          <w:rFonts w:asciiTheme="minorBidi" w:hAnsiTheme="minorBidi"/>
          <w:bCs w:val="0"/>
          <w:szCs w:val="24"/>
          <w:rtl/>
          <w:lang w:val="en-US"/>
        </w:rPr>
        <w:t>".</w:t>
      </w:r>
    </w:p>
    <w:p w14:paraId="76E1BC8D" w14:textId="41CF74A3" w:rsidR="001E0862" w:rsidRPr="001E0862" w:rsidRDefault="0003537E" w:rsidP="0003537E">
      <w:pPr>
        <w:pStyle w:val="Presse-Standard"/>
        <w:suppressAutoHyphens/>
        <w:bidi/>
        <w:spacing w:before="240"/>
        <w:rPr>
          <w:rFonts w:asciiTheme="minorBidi" w:hAnsiTheme="minorBidi"/>
          <w:bCs w:val="0"/>
          <w:szCs w:val="24"/>
          <w:lang w:val="en-US"/>
        </w:rPr>
      </w:pPr>
      <w:r w:rsidRPr="0003537E">
        <w:rPr>
          <w:rFonts w:asciiTheme="minorBidi" w:hAnsiTheme="minorBidi"/>
          <w:bCs w:val="0"/>
          <w:szCs w:val="24"/>
          <w:rtl/>
          <w:lang w:val="en-US"/>
        </w:rPr>
        <w:t xml:space="preserve">وبفضل مجموعة </w:t>
      </w:r>
      <w:proofErr w:type="spellStart"/>
      <w:r w:rsidRPr="0003537E">
        <w:rPr>
          <w:rFonts w:asciiTheme="minorBidi" w:hAnsiTheme="minorBidi"/>
          <w:bCs w:val="0"/>
          <w:szCs w:val="24"/>
          <w:rtl/>
          <w:lang w:val="en-US"/>
        </w:rPr>
        <w:t>مانثي</w:t>
      </w:r>
      <w:proofErr w:type="spellEnd"/>
      <w:r w:rsidRPr="0003537E">
        <w:rPr>
          <w:rFonts w:asciiTheme="minorBidi" w:hAnsiTheme="minorBidi"/>
          <w:bCs w:val="0"/>
          <w:szCs w:val="24"/>
          <w:rtl/>
          <w:lang w:val="en-US"/>
        </w:rPr>
        <w:t xml:space="preserve"> الجديدة، حقق لارس </w:t>
      </w:r>
      <w:proofErr w:type="spellStart"/>
      <w:r w:rsidRPr="0003537E">
        <w:rPr>
          <w:rFonts w:asciiTheme="minorBidi" w:hAnsiTheme="minorBidi"/>
          <w:bCs w:val="0"/>
          <w:szCs w:val="24"/>
          <w:rtl/>
          <w:lang w:val="en-US"/>
        </w:rPr>
        <w:t>كيرن</w:t>
      </w:r>
      <w:proofErr w:type="spellEnd"/>
      <w:r w:rsidRPr="0003537E">
        <w:rPr>
          <w:rFonts w:asciiTheme="minorBidi" w:hAnsiTheme="minorBidi"/>
          <w:bCs w:val="0"/>
          <w:szCs w:val="24"/>
          <w:rtl/>
          <w:lang w:val="en-US"/>
        </w:rPr>
        <w:t xml:space="preserve">، سائق التطوير في بورشه، رقماً قياسياً جديداً لأسرع لفة للسيارات الكهربائية الفاخرة على حلبة </w:t>
      </w:r>
      <w:proofErr w:type="spellStart"/>
      <w:r w:rsidRPr="0003537E">
        <w:rPr>
          <w:rFonts w:asciiTheme="minorBidi" w:hAnsiTheme="minorBidi"/>
          <w:bCs w:val="0"/>
          <w:szCs w:val="24"/>
          <w:rtl/>
          <w:lang w:val="en-US"/>
        </w:rPr>
        <w:t>نوربورغرينغ</w:t>
      </w:r>
      <w:proofErr w:type="spellEnd"/>
      <w:r w:rsidRPr="0003537E">
        <w:rPr>
          <w:rFonts w:asciiTheme="minorBidi" w:hAnsiTheme="minorBidi"/>
          <w:bCs w:val="0"/>
          <w:szCs w:val="24"/>
          <w:rtl/>
          <w:lang w:val="en-US"/>
        </w:rPr>
        <w:t xml:space="preserve"> </w:t>
      </w:r>
      <w:proofErr w:type="spellStart"/>
      <w:r w:rsidRPr="0003537E">
        <w:rPr>
          <w:rFonts w:asciiTheme="minorBidi" w:hAnsiTheme="minorBidi"/>
          <w:bCs w:val="0"/>
          <w:szCs w:val="24"/>
          <w:rtl/>
          <w:lang w:val="en-US"/>
        </w:rPr>
        <w:t>نوردشلايفه</w:t>
      </w:r>
      <w:proofErr w:type="spellEnd"/>
      <w:r w:rsidRPr="0003537E">
        <w:rPr>
          <w:rFonts w:asciiTheme="minorBidi" w:hAnsiTheme="minorBidi"/>
          <w:bCs w:val="0"/>
          <w:szCs w:val="24"/>
          <w:rtl/>
          <w:lang w:val="en-US"/>
        </w:rPr>
        <w:t xml:space="preserve">، مسجلاً زمناً قدره </w:t>
      </w:r>
      <w:r w:rsidRPr="0003537E">
        <w:rPr>
          <w:rFonts w:asciiTheme="minorBidi" w:hAnsiTheme="minorBidi"/>
          <w:bCs w:val="0"/>
          <w:szCs w:val="24"/>
          <w:lang w:bidi="ar-SY"/>
        </w:rPr>
        <w:t>6:55.553</w:t>
      </w:r>
      <w:r w:rsidRPr="0003537E">
        <w:rPr>
          <w:rFonts w:asciiTheme="minorBidi" w:hAnsiTheme="minorBidi"/>
          <w:bCs w:val="0"/>
          <w:szCs w:val="24"/>
          <w:rtl/>
          <w:lang w:val="en-US"/>
        </w:rPr>
        <w:t xml:space="preserve"> دقيقة بسيارة </w:t>
      </w:r>
      <w:proofErr w:type="spellStart"/>
      <w:r w:rsidRPr="0003537E">
        <w:rPr>
          <w:rFonts w:asciiTheme="minorBidi" w:hAnsiTheme="minorBidi"/>
          <w:bCs w:val="0"/>
          <w:szCs w:val="24"/>
          <w:rtl/>
          <w:lang w:val="en-US"/>
        </w:rPr>
        <w:t>تايكان</w:t>
      </w:r>
      <w:proofErr w:type="spellEnd"/>
      <w:r w:rsidRPr="0003537E">
        <w:rPr>
          <w:rFonts w:asciiTheme="minorBidi" w:hAnsiTheme="minorBidi"/>
          <w:bCs w:val="0"/>
          <w:szCs w:val="24"/>
          <w:rtl/>
          <w:lang w:val="en-US"/>
        </w:rPr>
        <w:t xml:space="preserve"> توربو </w:t>
      </w:r>
      <w:r w:rsidRPr="0003537E">
        <w:rPr>
          <w:rFonts w:asciiTheme="minorBidi" w:hAnsiTheme="minorBidi"/>
          <w:bCs w:val="0"/>
          <w:szCs w:val="24"/>
          <w:lang w:bidi="ar-SY"/>
        </w:rPr>
        <w:t>GT</w:t>
      </w:r>
      <w:r w:rsidRPr="0003537E">
        <w:rPr>
          <w:rFonts w:asciiTheme="minorBidi" w:hAnsiTheme="minorBidi"/>
          <w:bCs w:val="0"/>
          <w:szCs w:val="24"/>
          <w:rtl/>
          <w:lang w:val="en-US"/>
        </w:rPr>
        <w:t xml:space="preserve"> المزودة بمجموعة </w:t>
      </w:r>
      <w:proofErr w:type="spellStart"/>
      <w:r w:rsidRPr="0003537E">
        <w:rPr>
          <w:rFonts w:asciiTheme="minorBidi" w:hAnsiTheme="minorBidi"/>
          <w:bCs w:val="0"/>
          <w:szCs w:val="24"/>
          <w:rtl/>
          <w:lang w:val="en-US"/>
        </w:rPr>
        <w:t>فايساخ</w:t>
      </w:r>
      <w:proofErr w:type="spellEnd"/>
      <w:r w:rsidRPr="0003537E">
        <w:rPr>
          <w:rFonts w:asciiTheme="minorBidi" w:hAnsiTheme="minorBidi"/>
          <w:bCs w:val="0"/>
          <w:szCs w:val="24"/>
          <w:rtl/>
          <w:lang w:val="en-US"/>
        </w:rPr>
        <w:t xml:space="preserve">. وقد ساهمت التحسينات الشاملة في الديناميكية الهوائية في زيادة القوة الضاغطة لأسفل بأكثر من ثلاثة أضعاف مقارنةً بالطراز الأساسي. كما تم تطوير أنظمة الشاسيه ومنظومة الحركة، حيث تبلغ قوة الطراز </w:t>
      </w:r>
      <w:r w:rsidRPr="0003537E">
        <w:rPr>
          <w:rFonts w:asciiTheme="minorBidi" w:hAnsiTheme="minorBidi"/>
          <w:bCs w:val="0"/>
          <w:szCs w:val="24"/>
          <w:lang w:bidi="ar-SY"/>
        </w:rPr>
        <w:t>600</w:t>
      </w:r>
      <w:r w:rsidRPr="0003537E">
        <w:rPr>
          <w:rFonts w:asciiTheme="minorBidi" w:hAnsiTheme="minorBidi"/>
          <w:bCs w:val="0"/>
          <w:szCs w:val="24"/>
          <w:rtl/>
          <w:lang w:val="en-US"/>
        </w:rPr>
        <w:t xml:space="preserve"> </w:t>
      </w:r>
      <w:proofErr w:type="spellStart"/>
      <w:r w:rsidRPr="0003537E">
        <w:rPr>
          <w:rFonts w:asciiTheme="minorBidi" w:hAnsiTheme="minorBidi"/>
          <w:bCs w:val="0"/>
          <w:szCs w:val="24"/>
          <w:rtl/>
          <w:lang w:val="en-US"/>
        </w:rPr>
        <w:lastRenderedPageBreak/>
        <w:t>كيلووا</w:t>
      </w:r>
      <w:proofErr w:type="spellEnd"/>
      <w:r w:rsidRPr="0003537E">
        <w:rPr>
          <w:rFonts w:asciiTheme="minorBidi" w:hAnsiTheme="minorBidi"/>
          <w:bCs w:val="0"/>
          <w:szCs w:val="24"/>
          <w:rtl/>
          <w:lang w:val="en-US" w:bidi="ar-EG"/>
        </w:rPr>
        <w:t>ت</w:t>
      </w:r>
      <w:r w:rsidRPr="0003537E">
        <w:rPr>
          <w:rFonts w:asciiTheme="minorBidi" w:hAnsiTheme="minorBidi"/>
          <w:bCs w:val="0"/>
          <w:szCs w:val="24"/>
          <w:rtl/>
          <w:lang w:val="en-US"/>
        </w:rPr>
        <w:t xml:space="preserve">، بزيادة قدرها </w:t>
      </w:r>
      <w:r w:rsidRPr="0003537E">
        <w:rPr>
          <w:rFonts w:asciiTheme="minorBidi" w:hAnsiTheme="minorBidi"/>
          <w:bCs w:val="0"/>
          <w:szCs w:val="24"/>
          <w:lang w:bidi="ar-SY"/>
        </w:rPr>
        <w:t>20</w:t>
      </w:r>
      <w:r w:rsidRPr="0003537E">
        <w:rPr>
          <w:rFonts w:asciiTheme="minorBidi" w:hAnsiTheme="minorBidi"/>
          <w:bCs w:val="0"/>
          <w:szCs w:val="24"/>
          <w:rtl/>
          <w:lang w:val="en-US"/>
        </w:rPr>
        <w:t xml:space="preserve"> </w:t>
      </w:r>
      <w:proofErr w:type="spellStart"/>
      <w:r w:rsidRPr="0003537E">
        <w:rPr>
          <w:rFonts w:asciiTheme="minorBidi" w:hAnsiTheme="minorBidi"/>
          <w:bCs w:val="0"/>
          <w:szCs w:val="24"/>
          <w:rtl/>
          <w:lang w:val="en-US"/>
        </w:rPr>
        <w:t>كيلووا</w:t>
      </w:r>
      <w:proofErr w:type="spellEnd"/>
      <w:r w:rsidRPr="0003537E">
        <w:rPr>
          <w:rFonts w:asciiTheme="minorBidi" w:hAnsiTheme="minorBidi"/>
          <w:bCs w:val="0"/>
          <w:szCs w:val="24"/>
          <w:rtl/>
          <w:lang w:val="en-US" w:bidi="ar-EG"/>
        </w:rPr>
        <w:t>ت</w:t>
      </w:r>
      <w:r w:rsidRPr="0003537E">
        <w:rPr>
          <w:rFonts w:asciiTheme="minorBidi" w:hAnsiTheme="minorBidi"/>
          <w:bCs w:val="0"/>
          <w:szCs w:val="24"/>
          <w:rtl/>
          <w:lang w:val="en-US"/>
        </w:rPr>
        <w:t xml:space="preserve"> عن الطراز الأساسي، فيما يساعد "وضع الهجوم" (</w:t>
      </w:r>
      <w:r w:rsidRPr="0003537E">
        <w:rPr>
          <w:rFonts w:asciiTheme="minorBidi" w:hAnsiTheme="minorBidi"/>
          <w:bCs w:val="0"/>
          <w:szCs w:val="24"/>
          <w:lang w:bidi="ar-SY"/>
        </w:rPr>
        <w:t>Attack Mode</w:t>
      </w:r>
      <w:r w:rsidRPr="0003537E">
        <w:rPr>
          <w:rFonts w:asciiTheme="minorBidi" w:hAnsiTheme="minorBidi"/>
          <w:bCs w:val="0"/>
          <w:szCs w:val="24"/>
          <w:rtl/>
          <w:lang w:val="en-US"/>
        </w:rPr>
        <w:t>)</w:t>
      </w:r>
      <w:r w:rsidRPr="0003537E">
        <w:rPr>
          <w:rFonts w:asciiTheme="minorBidi" w:hAnsiTheme="minorBidi"/>
          <w:bCs w:val="0"/>
          <w:szCs w:val="24"/>
          <w:vertAlign w:val="superscript"/>
          <w:rtl/>
          <w:lang w:val="en-US"/>
        </w:rPr>
        <w:footnoteReference w:id="1"/>
      </w:r>
      <w:r w:rsidRPr="0003537E">
        <w:rPr>
          <w:rFonts w:asciiTheme="minorBidi" w:hAnsiTheme="minorBidi"/>
          <w:bCs w:val="0"/>
          <w:szCs w:val="24"/>
          <w:rtl/>
          <w:lang w:val="en-US"/>
        </w:rPr>
        <w:t xml:space="preserve"> على زيادة قوته بما يصل إلى </w:t>
      </w:r>
      <w:r w:rsidRPr="0003537E">
        <w:rPr>
          <w:rFonts w:asciiTheme="minorBidi" w:hAnsiTheme="minorBidi"/>
          <w:bCs w:val="0"/>
          <w:szCs w:val="24"/>
          <w:lang w:bidi="ar-SY"/>
        </w:rPr>
        <w:t>130</w:t>
      </w:r>
      <w:r w:rsidRPr="0003537E">
        <w:rPr>
          <w:rFonts w:asciiTheme="minorBidi" w:hAnsiTheme="minorBidi"/>
          <w:bCs w:val="0"/>
          <w:szCs w:val="24"/>
          <w:rtl/>
          <w:lang w:val="en-US"/>
        </w:rPr>
        <w:t xml:space="preserve"> </w:t>
      </w:r>
      <w:proofErr w:type="spellStart"/>
      <w:r w:rsidRPr="0003537E">
        <w:rPr>
          <w:rFonts w:asciiTheme="minorBidi" w:hAnsiTheme="minorBidi"/>
          <w:bCs w:val="0"/>
          <w:szCs w:val="24"/>
          <w:rtl/>
          <w:lang w:val="en-US"/>
        </w:rPr>
        <w:t>كيلووا</w:t>
      </w:r>
      <w:proofErr w:type="spellEnd"/>
      <w:r w:rsidRPr="0003537E">
        <w:rPr>
          <w:rFonts w:asciiTheme="minorBidi" w:hAnsiTheme="minorBidi"/>
          <w:bCs w:val="0"/>
          <w:szCs w:val="24"/>
          <w:rtl/>
          <w:lang w:val="en-US" w:bidi="ar-EG"/>
        </w:rPr>
        <w:t>ت</w:t>
      </w:r>
      <w:r w:rsidRPr="0003537E">
        <w:rPr>
          <w:rFonts w:asciiTheme="minorBidi" w:hAnsiTheme="minorBidi"/>
          <w:bCs w:val="0"/>
          <w:szCs w:val="24"/>
          <w:rtl/>
          <w:lang w:val="en-US"/>
        </w:rPr>
        <w:t xml:space="preserve"> لمدة </w:t>
      </w:r>
      <w:r w:rsidRPr="0003537E">
        <w:rPr>
          <w:rFonts w:asciiTheme="minorBidi" w:hAnsiTheme="minorBidi"/>
          <w:bCs w:val="0"/>
          <w:szCs w:val="24"/>
          <w:lang w:bidi="ar-SY"/>
        </w:rPr>
        <w:t>10</w:t>
      </w:r>
      <w:r w:rsidRPr="0003537E">
        <w:rPr>
          <w:rFonts w:asciiTheme="minorBidi" w:hAnsiTheme="minorBidi"/>
          <w:bCs w:val="0"/>
          <w:szCs w:val="24"/>
          <w:rtl/>
          <w:lang w:val="en-US"/>
        </w:rPr>
        <w:t xml:space="preserve"> ثوانٍ.</w:t>
      </w:r>
    </w:p>
    <w:p w14:paraId="4D0B6063" w14:textId="5E4596DC" w:rsidR="001E0862" w:rsidRPr="001E0862" w:rsidRDefault="001E0862" w:rsidP="001E0862">
      <w:pPr>
        <w:pStyle w:val="Presse-Standard"/>
        <w:suppressAutoHyphens/>
        <w:bidi/>
        <w:spacing w:before="240"/>
        <w:rPr>
          <w:rFonts w:asciiTheme="minorBidi" w:hAnsiTheme="minorBidi"/>
          <w:b/>
          <w:szCs w:val="24"/>
          <w:lang w:val="en-US" w:bidi="ar-SY"/>
        </w:rPr>
      </w:pPr>
      <w:r w:rsidRPr="001E0862">
        <w:rPr>
          <w:rFonts w:asciiTheme="minorBidi" w:hAnsiTheme="minorBidi" w:hint="eastAsia"/>
          <w:b/>
          <w:szCs w:val="24"/>
          <w:rtl/>
          <w:lang w:val="en-US" w:bidi="ar-SY"/>
        </w:rPr>
        <w:t>رقم</w:t>
      </w:r>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قياسي</w:t>
      </w:r>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جديد</w:t>
      </w:r>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في</w:t>
      </w:r>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فئة</w:t>
      </w:r>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السيارات</w:t>
      </w:r>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الكهربائية</w:t>
      </w:r>
      <w:r w:rsidRPr="001E0862">
        <w:rPr>
          <w:rFonts w:asciiTheme="minorBidi" w:hAnsiTheme="minorBidi"/>
          <w:b/>
          <w:szCs w:val="24"/>
          <w:rtl/>
          <w:lang w:val="en-US" w:bidi="ar-SY"/>
        </w:rPr>
        <w:t xml:space="preserve"> </w:t>
      </w:r>
      <w:r w:rsidRPr="0003537E">
        <w:rPr>
          <w:rFonts w:asciiTheme="minorBidi" w:hAnsiTheme="minorBidi" w:hint="eastAsia"/>
          <w:b/>
          <w:szCs w:val="24"/>
          <w:rtl/>
          <w:lang w:val="en-US" w:bidi="ar-SY"/>
        </w:rPr>
        <w:t>كبيرة</w:t>
      </w:r>
      <w:r w:rsidRPr="0003537E">
        <w:rPr>
          <w:rFonts w:asciiTheme="minorBidi" w:hAnsiTheme="minorBidi"/>
          <w:b/>
          <w:szCs w:val="24"/>
          <w:rtl/>
          <w:lang w:val="en-US" w:bidi="ar-SY"/>
        </w:rPr>
        <w:t xml:space="preserve"> </w:t>
      </w:r>
      <w:r w:rsidRPr="0003537E">
        <w:rPr>
          <w:rFonts w:asciiTheme="minorBidi" w:hAnsiTheme="minorBidi" w:hint="eastAsia"/>
          <w:b/>
          <w:szCs w:val="24"/>
          <w:rtl/>
          <w:lang w:val="en-US" w:bidi="ar-SY"/>
        </w:rPr>
        <w:t>الحجم</w:t>
      </w:r>
      <w:r w:rsidRPr="0003537E">
        <w:rPr>
          <w:rFonts w:asciiTheme="minorBidi" w:hAnsiTheme="minorBidi"/>
          <w:b/>
          <w:szCs w:val="24"/>
          <w:rtl/>
          <w:lang w:val="en-US" w:bidi="ar-SY"/>
        </w:rPr>
        <w:t xml:space="preserve"> </w:t>
      </w:r>
      <w:r w:rsidRPr="001E0862">
        <w:rPr>
          <w:rFonts w:asciiTheme="minorBidi" w:hAnsiTheme="minorBidi" w:hint="eastAsia"/>
          <w:b/>
          <w:szCs w:val="24"/>
          <w:rtl/>
          <w:lang w:val="en-US" w:bidi="ar-SY"/>
        </w:rPr>
        <w:t>على</w:t>
      </w:r>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حلبة</w:t>
      </w:r>
      <w:r w:rsidRPr="001E0862">
        <w:rPr>
          <w:rFonts w:asciiTheme="minorBidi" w:hAnsiTheme="minorBidi"/>
          <w:b/>
          <w:szCs w:val="24"/>
          <w:rtl/>
          <w:lang w:val="en-US" w:bidi="ar-SY"/>
        </w:rPr>
        <w:t xml:space="preserve"> </w:t>
      </w:r>
      <w:proofErr w:type="spellStart"/>
      <w:r w:rsidR="0003537E" w:rsidRPr="0003537E">
        <w:rPr>
          <w:rFonts w:asciiTheme="minorBidi" w:hAnsiTheme="minorBidi" w:hint="eastAsia"/>
          <w:b/>
          <w:szCs w:val="24"/>
          <w:rtl/>
          <w:lang w:val="en-US" w:bidi="ar-SY"/>
        </w:rPr>
        <w:t>نوربورغرينغ</w:t>
      </w:r>
      <w:proofErr w:type="spellEnd"/>
      <w:r w:rsidR="0003537E" w:rsidRPr="0003537E">
        <w:rPr>
          <w:rFonts w:asciiTheme="minorBidi" w:hAnsiTheme="minorBidi"/>
          <w:b/>
          <w:szCs w:val="24"/>
          <w:rtl/>
          <w:lang w:val="en-US" w:bidi="ar-SY"/>
        </w:rPr>
        <w:t xml:space="preserve"> </w:t>
      </w:r>
      <w:proofErr w:type="spellStart"/>
      <w:r w:rsidR="0003537E" w:rsidRPr="0003537E">
        <w:rPr>
          <w:rFonts w:asciiTheme="minorBidi" w:hAnsiTheme="minorBidi" w:hint="eastAsia"/>
          <w:b/>
          <w:szCs w:val="24"/>
          <w:rtl/>
          <w:lang w:val="en-US" w:bidi="ar-SY"/>
        </w:rPr>
        <w:t>نوردشلايفه</w:t>
      </w:r>
      <w:proofErr w:type="spellEnd"/>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سيارة</w:t>
      </w:r>
      <w:r w:rsidRPr="001E0862">
        <w:rPr>
          <w:rFonts w:asciiTheme="minorBidi" w:hAnsiTheme="minorBidi"/>
          <w:b/>
          <w:szCs w:val="24"/>
          <w:rtl/>
          <w:lang w:val="en-US" w:bidi="ar-SY"/>
        </w:rPr>
        <w:t xml:space="preserve"> </w:t>
      </w:r>
      <w:proofErr w:type="spellStart"/>
      <w:r w:rsidRPr="001E0862">
        <w:rPr>
          <w:rFonts w:asciiTheme="minorBidi" w:hAnsiTheme="minorBidi" w:hint="eastAsia"/>
          <w:b/>
          <w:szCs w:val="24"/>
          <w:rtl/>
          <w:lang w:val="en-US" w:bidi="ar-SY"/>
        </w:rPr>
        <w:t>تايكان</w:t>
      </w:r>
      <w:proofErr w:type="spellEnd"/>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تحقق</w:t>
      </w:r>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إنجازاً</w:t>
      </w:r>
      <w:r w:rsidRPr="001E0862">
        <w:rPr>
          <w:rFonts w:asciiTheme="minorBidi" w:hAnsiTheme="minorBidi"/>
          <w:b/>
          <w:szCs w:val="24"/>
          <w:rtl/>
          <w:lang w:val="en-US" w:bidi="ar-SY"/>
        </w:rPr>
        <w:t xml:space="preserve"> </w:t>
      </w:r>
      <w:r w:rsidRPr="001E0862">
        <w:rPr>
          <w:rFonts w:asciiTheme="minorBidi" w:hAnsiTheme="minorBidi" w:hint="eastAsia"/>
          <w:b/>
          <w:szCs w:val="24"/>
          <w:rtl/>
          <w:lang w:val="en-US" w:bidi="ar-SY"/>
        </w:rPr>
        <w:t>جديداً</w:t>
      </w:r>
    </w:p>
    <w:p w14:paraId="487D96D9" w14:textId="700288B8" w:rsidR="001E0862" w:rsidRPr="001E0862" w:rsidRDefault="001E0862" w:rsidP="0003537E">
      <w:pPr>
        <w:pStyle w:val="Presse-Standard"/>
        <w:suppressAutoHyphens/>
        <w:bidi/>
        <w:spacing w:before="240"/>
        <w:rPr>
          <w:rFonts w:asciiTheme="minorBidi" w:hAnsiTheme="minorBidi"/>
          <w:bCs w:val="0"/>
          <w:szCs w:val="24"/>
          <w:lang w:val="en-US" w:bidi="ar-EG"/>
        </w:rPr>
      </w:pPr>
      <w:r w:rsidRPr="001E0862">
        <w:rPr>
          <w:rFonts w:asciiTheme="minorBidi" w:hAnsiTheme="minorBidi" w:hint="eastAsia"/>
          <w:bCs w:val="0"/>
          <w:szCs w:val="24"/>
          <w:rtl/>
          <w:lang w:val="en-US" w:bidi="ar-SY"/>
        </w:rPr>
        <w:t>يعكس</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الرقم</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القياسي</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الجديد</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لأسرع</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لفة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على</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حلبة</w:t>
      </w:r>
      <w:r w:rsidRPr="001E0862">
        <w:rPr>
          <w:rFonts w:asciiTheme="minorBidi" w:hAnsiTheme="minorBidi"/>
          <w:bCs w:val="0"/>
          <w:szCs w:val="24"/>
          <w:rtl/>
          <w:lang w:val="en-US" w:bidi="ar-SY"/>
        </w:rPr>
        <w:t xml:space="preserve"> </w:t>
      </w:r>
      <w:proofErr w:type="spellStart"/>
      <w:r w:rsidR="0003537E">
        <w:rPr>
          <w:rFonts w:asciiTheme="minorBidi" w:hAnsiTheme="minorBidi" w:hint="eastAsia"/>
          <w:bCs w:val="0"/>
          <w:szCs w:val="24"/>
          <w:rtl/>
          <w:lang w:val="en-US" w:bidi="ar-SY"/>
        </w:rPr>
        <w:t>نوربورغرينغ</w:t>
      </w:r>
      <w:proofErr w:type="spellEnd"/>
      <w:r w:rsidR="0003537E">
        <w:rPr>
          <w:rFonts w:asciiTheme="minorBidi" w:hAnsiTheme="minorBidi" w:hint="eastAsia"/>
          <w:bCs w:val="0"/>
          <w:szCs w:val="24"/>
          <w:rtl/>
          <w:lang w:val="en-US" w:bidi="ar-SY"/>
        </w:rPr>
        <w:t xml:space="preserve"> </w:t>
      </w:r>
      <w:proofErr w:type="spellStart"/>
      <w:r w:rsidR="0003537E">
        <w:rPr>
          <w:rFonts w:asciiTheme="minorBidi" w:hAnsiTheme="minorBidi" w:hint="eastAsia"/>
          <w:bCs w:val="0"/>
          <w:szCs w:val="24"/>
          <w:rtl/>
          <w:lang w:val="en-US" w:bidi="ar-SY"/>
        </w:rPr>
        <w:t>نوردشلايفه</w:t>
      </w:r>
      <w:proofErr w:type="spellEnd"/>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الأسطورية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الأداء</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الديناميكي</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الفائق</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الذي</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توفره</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مجموعة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مانثي</w:t>
      </w:r>
      <w:r w:rsidRPr="001E0862">
        <w:rPr>
          <w:rFonts w:asciiTheme="minorBidi" w:hAnsiTheme="minorBidi"/>
          <w:bCs w:val="0"/>
          <w:szCs w:val="24"/>
          <w:rtl/>
          <w:lang w:val="en-US" w:bidi="ar-SY"/>
        </w:rPr>
        <w:t xml:space="preserve">" </w:t>
      </w:r>
      <w:r w:rsidR="006F19E3">
        <w:rPr>
          <w:rFonts w:asciiTheme="minorBidi" w:hAnsiTheme="minorBidi" w:hint="cs"/>
          <w:bCs w:val="0"/>
          <w:szCs w:val="24"/>
          <w:rtl/>
          <w:lang w:val="en-US" w:bidi="ar-SY"/>
        </w:rPr>
        <w:t>المبتكرة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وقطعت</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السيارة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الكهربائية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الرياضية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من</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طراز</w:t>
      </w:r>
      <w:r w:rsidRPr="001E0862">
        <w:rPr>
          <w:rFonts w:asciiTheme="minorBidi" w:hAnsiTheme="minorBidi"/>
          <w:bCs w:val="0"/>
          <w:szCs w:val="24"/>
          <w:rtl/>
          <w:lang w:val="en-US" w:bidi="ar-SY"/>
        </w:rPr>
        <w:t xml:space="preserve"> </w:t>
      </w:r>
      <w:r w:rsidRPr="001E0862">
        <w:rPr>
          <w:rFonts w:asciiTheme="minorBidi" w:hAnsiTheme="minorBidi"/>
          <w:bCs w:val="0"/>
          <w:szCs w:val="24"/>
          <w:lang w:val="en-US" w:bidi="ar-SY"/>
        </w:rPr>
        <w:t>GT</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المجهزة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بمجموعة</w:t>
      </w:r>
      <w:r w:rsidRPr="001E0862">
        <w:rPr>
          <w:rFonts w:asciiTheme="minorBidi" w:hAnsiTheme="minorBidi"/>
          <w:bCs w:val="0"/>
          <w:szCs w:val="24"/>
          <w:rtl/>
          <w:lang w:val="en-US" w:bidi="ar-SY"/>
        </w:rPr>
        <w:t xml:space="preserve"> "</w:t>
      </w:r>
      <w:proofErr w:type="spellStart"/>
      <w:r w:rsidRPr="001E0862">
        <w:rPr>
          <w:rFonts w:asciiTheme="minorBidi" w:hAnsiTheme="minorBidi" w:hint="eastAsia"/>
          <w:bCs w:val="0"/>
          <w:szCs w:val="24"/>
          <w:rtl/>
          <w:lang w:val="en-US" w:bidi="ar-SY"/>
        </w:rPr>
        <w:t>مانثي</w:t>
      </w:r>
      <w:proofErr w:type="spellEnd"/>
      <w:r w:rsidRPr="001E0862">
        <w:rPr>
          <w:rFonts w:asciiTheme="minorBidi" w:hAnsiTheme="minorBidi"/>
          <w:bCs w:val="0"/>
          <w:szCs w:val="24"/>
          <w:rtl/>
          <w:lang w:val="en-US" w:bidi="ar-SY"/>
        </w:rPr>
        <w:t xml:space="preserve">" </w:t>
      </w:r>
      <w:r w:rsidR="006F19E3" w:rsidRPr="001E0862">
        <w:rPr>
          <w:rFonts w:asciiTheme="minorBidi" w:hAnsiTheme="minorBidi" w:hint="eastAsia"/>
          <w:bCs w:val="0"/>
          <w:szCs w:val="24"/>
          <w:rtl/>
          <w:lang w:val="en-US" w:bidi="ar-SY"/>
        </w:rPr>
        <w:t>بقيادة</w:t>
      </w:r>
      <w:r w:rsidR="006F19E3" w:rsidRPr="001E0862">
        <w:rPr>
          <w:rFonts w:asciiTheme="minorBidi" w:hAnsiTheme="minorBidi"/>
          <w:bCs w:val="0"/>
          <w:szCs w:val="24"/>
          <w:rtl/>
          <w:lang w:val="en-US" w:bidi="ar-SY"/>
        </w:rPr>
        <w:t xml:space="preserve"> </w:t>
      </w:r>
      <w:r w:rsidR="006F19E3" w:rsidRPr="001E0862">
        <w:rPr>
          <w:rFonts w:asciiTheme="minorBidi" w:hAnsiTheme="minorBidi" w:hint="eastAsia"/>
          <w:bCs w:val="0"/>
          <w:szCs w:val="24"/>
          <w:rtl/>
          <w:lang w:val="en-US" w:bidi="ar-SY"/>
        </w:rPr>
        <w:t>لارس</w:t>
      </w:r>
      <w:r w:rsidR="006F19E3" w:rsidRPr="001E0862">
        <w:rPr>
          <w:rFonts w:asciiTheme="minorBidi" w:hAnsiTheme="minorBidi"/>
          <w:bCs w:val="0"/>
          <w:szCs w:val="24"/>
          <w:rtl/>
          <w:lang w:val="en-US" w:bidi="ar-SY"/>
        </w:rPr>
        <w:t xml:space="preserve"> </w:t>
      </w:r>
      <w:proofErr w:type="spellStart"/>
      <w:r w:rsidR="006F19E3" w:rsidRPr="001E0862">
        <w:rPr>
          <w:rFonts w:asciiTheme="minorBidi" w:hAnsiTheme="minorBidi" w:hint="eastAsia"/>
          <w:bCs w:val="0"/>
          <w:szCs w:val="24"/>
          <w:rtl/>
          <w:lang w:val="en-US" w:bidi="ar-SY"/>
        </w:rPr>
        <w:t>كيرن</w:t>
      </w:r>
      <w:proofErr w:type="spellEnd"/>
      <w:r w:rsidR="006F19E3" w:rsidRPr="001E0862">
        <w:rPr>
          <w:rFonts w:asciiTheme="minorBidi" w:hAnsiTheme="minorBidi" w:hint="eastAsia"/>
          <w:bCs w:val="0"/>
          <w:szCs w:val="24"/>
          <w:rtl/>
          <w:lang w:val="en-US" w:bidi="ar-SY"/>
        </w:rPr>
        <w:t>،</w:t>
      </w:r>
      <w:r w:rsidR="006F19E3" w:rsidRPr="001E0862">
        <w:rPr>
          <w:rFonts w:asciiTheme="minorBidi" w:hAnsiTheme="minorBidi"/>
          <w:bCs w:val="0"/>
          <w:szCs w:val="24"/>
          <w:rtl/>
          <w:lang w:val="en-US" w:bidi="ar-SY"/>
        </w:rPr>
        <w:t xml:space="preserve"> </w:t>
      </w:r>
      <w:r w:rsidR="006F19E3" w:rsidRPr="001E0862">
        <w:rPr>
          <w:rFonts w:asciiTheme="minorBidi" w:hAnsiTheme="minorBidi" w:hint="eastAsia"/>
          <w:bCs w:val="0"/>
          <w:szCs w:val="24"/>
          <w:rtl/>
          <w:lang w:val="en-US" w:bidi="ar-SY"/>
        </w:rPr>
        <w:t>سائق</w:t>
      </w:r>
      <w:r w:rsidR="006F19E3" w:rsidRPr="001E0862">
        <w:rPr>
          <w:rFonts w:asciiTheme="minorBidi" w:hAnsiTheme="minorBidi"/>
          <w:bCs w:val="0"/>
          <w:szCs w:val="24"/>
          <w:rtl/>
          <w:lang w:val="en-US" w:bidi="ar-SY"/>
        </w:rPr>
        <w:t xml:space="preserve"> </w:t>
      </w:r>
      <w:r w:rsidR="006F19E3" w:rsidRPr="001E0862">
        <w:rPr>
          <w:rFonts w:asciiTheme="minorBidi" w:hAnsiTheme="minorBidi" w:hint="eastAsia"/>
          <w:bCs w:val="0"/>
          <w:szCs w:val="24"/>
          <w:rtl/>
          <w:lang w:val="en-US" w:bidi="ar-SY"/>
        </w:rPr>
        <w:t>التطوير</w:t>
      </w:r>
      <w:r w:rsidR="006F19E3" w:rsidRPr="001E0862">
        <w:rPr>
          <w:rFonts w:asciiTheme="minorBidi" w:hAnsiTheme="minorBidi"/>
          <w:bCs w:val="0"/>
          <w:szCs w:val="24"/>
          <w:rtl/>
          <w:lang w:val="en-US" w:bidi="ar-SY"/>
        </w:rPr>
        <w:t xml:space="preserve"> </w:t>
      </w:r>
      <w:r w:rsidR="006F19E3" w:rsidRPr="001E0862">
        <w:rPr>
          <w:rFonts w:asciiTheme="minorBidi" w:hAnsiTheme="minorBidi" w:hint="eastAsia"/>
          <w:bCs w:val="0"/>
          <w:szCs w:val="24"/>
          <w:rtl/>
          <w:lang w:val="en-US" w:bidi="ar-SY"/>
        </w:rPr>
        <w:t>في</w:t>
      </w:r>
      <w:r w:rsidR="006F19E3" w:rsidRPr="001E0862">
        <w:rPr>
          <w:rFonts w:asciiTheme="minorBidi" w:hAnsiTheme="minorBidi"/>
          <w:bCs w:val="0"/>
          <w:szCs w:val="24"/>
          <w:rtl/>
          <w:lang w:val="en-US" w:bidi="ar-SY"/>
        </w:rPr>
        <w:t xml:space="preserve"> </w:t>
      </w:r>
      <w:r w:rsidR="006F19E3" w:rsidRPr="001E0862">
        <w:rPr>
          <w:rFonts w:asciiTheme="minorBidi" w:hAnsiTheme="minorBidi" w:hint="eastAsia"/>
          <w:bCs w:val="0"/>
          <w:szCs w:val="24"/>
          <w:rtl/>
          <w:lang w:val="en-US" w:bidi="ar-SY"/>
        </w:rPr>
        <w:t>بورشه</w:t>
      </w:r>
      <w:r w:rsidR="0003537E">
        <w:rPr>
          <w:rFonts w:asciiTheme="minorBidi" w:hAnsiTheme="minorBidi" w:hint="cs"/>
          <w:bCs w:val="0"/>
          <w:szCs w:val="24"/>
          <w:rtl/>
          <w:lang w:val="en-US" w:bidi="ar-SY"/>
        </w:rPr>
        <w:t>،</w:t>
      </w:r>
      <w:r w:rsidR="006F19E3" w:rsidRPr="001E0862">
        <w:rPr>
          <w:rFonts w:asciiTheme="minorBidi" w:hAnsiTheme="minorBidi" w:hint="eastAsia"/>
          <w:bCs w:val="0"/>
          <w:szCs w:val="24"/>
          <w:rtl/>
          <w:lang w:val="en-US" w:bidi="ar-SY"/>
        </w:rPr>
        <w:t xml:space="preserve"> </w:t>
      </w:r>
      <w:r w:rsidRPr="001E0862">
        <w:rPr>
          <w:rFonts w:asciiTheme="minorBidi" w:hAnsiTheme="minorBidi" w:hint="eastAsia"/>
          <w:bCs w:val="0"/>
          <w:szCs w:val="24"/>
          <w:rtl/>
          <w:lang w:val="en-US" w:bidi="ar-SY"/>
        </w:rPr>
        <w:t>مسافة</w:t>
      </w:r>
      <w:r w:rsidRPr="001E0862">
        <w:rPr>
          <w:rFonts w:asciiTheme="minorBidi" w:hAnsiTheme="minorBidi"/>
          <w:bCs w:val="0"/>
          <w:szCs w:val="24"/>
          <w:rtl/>
          <w:lang w:val="en-US" w:bidi="ar-SY"/>
        </w:rPr>
        <w:t xml:space="preserve"> </w:t>
      </w:r>
      <w:r w:rsidR="00767CDD">
        <w:rPr>
          <w:rFonts w:asciiTheme="minorBidi" w:hAnsiTheme="minorBidi"/>
          <w:bCs w:val="0"/>
          <w:szCs w:val="24"/>
          <w:lang w:val="en-US" w:bidi="ar-SY"/>
        </w:rPr>
        <w:t>20.832</w:t>
      </w:r>
      <w:r w:rsidR="00767CDD">
        <w:rPr>
          <w:rFonts w:asciiTheme="minorBidi" w:hAnsiTheme="minorBidi" w:hint="cs"/>
          <w:bCs w:val="0"/>
          <w:szCs w:val="24"/>
          <w:rtl/>
          <w:lang w:val="en-US" w:bidi="ar-SY"/>
        </w:rPr>
        <w:t xml:space="preserve"> </w:t>
      </w:r>
      <w:r w:rsidRPr="001E0862">
        <w:rPr>
          <w:rFonts w:asciiTheme="minorBidi" w:hAnsiTheme="minorBidi" w:hint="eastAsia"/>
          <w:bCs w:val="0"/>
          <w:szCs w:val="24"/>
          <w:rtl/>
          <w:lang w:val="en-US" w:bidi="ar-SY"/>
        </w:rPr>
        <w:t>كيلومتر</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على</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الحلبة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في</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منطقة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إيفل</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بزمن</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قدره</w:t>
      </w:r>
      <w:r w:rsidR="0003537E">
        <w:rPr>
          <w:rFonts w:asciiTheme="minorBidi" w:hAnsiTheme="minorBidi" w:hint="cs"/>
          <w:bCs w:val="0"/>
          <w:szCs w:val="24"/>
          <w:rtl/>
          <w:lang w:val="en-US" w:bidi="ar-SY"/>
        </w:rPr>
        <w:t xml:space="preserve"> </w:t>
      </w:r>
      <w:r w:rsidR="00767CDD" w:rsidRPr="00767CDD">
        <w:rPr>
          <w:rFonts w:asciiTheme="minorBidi" w:hAnsiTheme="minorBidi"/>
          <w:bCs w:val="0"/>
          <w:szCs w:val="24"/>
          <w:lang w:val="en-US" w:bidi="ar-SY"/>
        </w:rPr>
        <w:t>06:55.533</w:t>
      </w:r>
      <w:r w:rsidR="00767CDD">
        <w:rPr>
          <w:rFonts w:asciiTheme="minorBidi" w:hAnsiTheme="minorBidi" w:hint="cs"/>
          <w:bCs w:val="0"/>
          <w:szCs w:val="24"/>
          <w:rtl/>
          <w:lang w:val="en-US" w:bidi="ar-SY"/>
        </w:rPr>
        <w:t xml:space="preserve"> </w:t>
      </w:r>
      <w:r w:rsidRPr="001E0862">
        <w:rPr>
          <w:rFonts w:asciiTheme="minorBidi" w:hAnsiTheme="minorBidi" w:hint="eastAsia"/>
          <w:bCs w:val="0"/>
          <w:szCs w:val="24"/>
          <w:rtl/>
          <w:lang w:val="en-US" w:bidi="ar-SY"/>
        </w:rPr>
        <w:t>دقيقة،</w:t>
      </w:r>
      <w:r w:rsidRPr="001E0862">
        <w:rPr>
          <w:rFonts w:asciiTheme="minorBidi" w:hAnsiTheme="minorBidi"/>
          <w:bCs w:val="0"/>
          <w:szCs w:val="24"/>
          <w:rtl/>
          <w:lang w:val="en-US" w:bidi="ar-SY"/>
        </w:rPr>
        <w:t xml:space="preserve"> </w:t>
      </w:r>
      <w:r w:rsidR="0003537E" w:rsidRPr="0003537E">
        <w:rPr>
          <w:rFonts w:asciiTheme="minorBidi" w:hAnsiTheme="minorBidi"/>
          <w:bCs w:val="0"/>
          <w:szCs w:val="24"/>
          <w:rtl/>
          <w:lang w:val="en-US" w:bidi="ar-EG"/>
        </w:rPr>
        <w:t xml:space="preserve">أي أسرع بأكثر من تسع ثوانٍ من الرقم القياسي السابق للسيارات الكهربائية الفاخرة. وفي الوقت نفسه، حطم </w:t>
      </w:r>
      <w:proofErr w:type="spellStart"/>
      <w:r w:rsidR="0003537E" w:rsidRPr="0003537E">
        <w:rPr>
          <w:rFonts w:asciiTheme="minorBidi" w:hAnsiTheme="minorBidi"/>
          <w:bCs w:val="0"/>
          <w:szCs w:val="24"/>
          <w:rtl/>
          <w:lang w:val="en-US" w:bidi="ar-EG"/>
        </w:rPr>
        <w:t>كيرن</w:t>
      </w:r>
      <w:proofErr w:type="spellEnd"/>
      <w:r w:rsidR="0003537E" w:rsidRPr="0003537E">
        <w:rPr>
          <w:rFonts w:asciiTheme="minorBidi" w:hAnsiTheme="minorBidi"/>
          <w:bCs w:val="0"/>
          <w:szCs w:val="24"/>
          <w:rtl/>
          <w:lang w:val="en-US" w:bidi="ar-EG"/>
        </w:rPr>
        <w:t xml:space="preserve"> رقمه القياسي الذي سجله في أكتوبر </w:t>
      </w:r>
      <w:r w:rsidR="0003537E" w:rsidRPr="0003537E">
        <w:rPr>
          <w:rFonts w:asciiTheme="minorBidi" w:hAnsiTheme="minorBidi"/>
          <w:bCs w:val="0"/>
          <w:szCs w:val="24"/>
          <w:lang w:bidi="ar-SY"/>
        </w:rPr>
        <w:t>2023</w:t>
      </w:r>
      <w:r w:rsidR="0003537E" w:rsidRPr="0003537E">
        <w:rPr>
          <w:rFonts w:asciiTheme="minorBidi" w:hAnsiTheme="minorBidi"/>
          <w:bCs w:val="0"/>
          <w:szCs w:val="24"/>
          <w:rtl/>
          <w:lang w:val="en-US" w:bidi="ar-EG"/>
        </w:rPr>
        <w:t xml:space="preserve"> بسيارة </w:t>
      </w:r>
      <w:proofErr w:type="spellStart"/>
      <w:r w:rsidR="0003537E" w:rsidRPr="0003537E">
        <w:rPr>
          <w:rFonts w:asciiTheme="minorBidi" w:hAnsiTheme="minorBidi"/>
          <w:bCs w:val="0"/>
          <w:szCs w:val="24"/>
          <w:rtl/>
          <w:lang w:val="en-US" w:bidi="ar-EG"/>
        </w:rPr>
        <w:t>تايكان</w:t>
      </w:r>
      <w:proofErr w:type="spellEnd"/>
      <w:r w:rsidR="0003537E" w:rsidRPr="0003537E">
        <w:rPr>
          <w:rFonts w:asciiTheme="minorBidi" w:hAnsiTheme="minorBidi"/>
          <w:bCs w:val="0"/>
          <w:szCs w:val="24"/>
          <w:rtl/>
          <w:lang w:val="en-US" w:bidi="ar-EG"/>
        </w:rPr>
        <w:t xml:space="preserve"> توربو </w:t>
      </w:r>
      <w:r w:rsidR="0003537E" w:rsidRPr="0003537E">
        <w:rPr>
          <w:rFonts w:asciiTheme="minorBidi" w:hAnsiTheme="minorBidi"/>
          <w:bCs w:val="0"/>
          <w:szCs w:val="24"/>
          <w:lang w:bidi="ar-SY"/>
        </w:rPr>
        <w:t>GT</w:t>
      </w:r>
      <w:r w:rsidR="0003537E" w:rsidRPr="0003537E">
        <w:rPr>
          <w:rFonts w:asciiTheme="minorBidi" w:hAnsiTheme="minorBidi"/>
          <w:bCs w:val="0"/>
          <w:szCs w:val="24"/>
          <w:rtl/>
          <w:lang w:val="en-US" w:bidi="ar-EG"/>
        </w:rPr>
        <w:t xml:space="preserve"> المزودة بمجموعة </w:t>
      </w:r>
      <w:proofErr w:type="spellStart"/>
      <w:r w:rsidR="0003537E" w:rsidRPr="0003537E">
        <w:rPr>
          <w:rFonts w:asciiTheme="minorBidi" w:hAnsiTheme="minorBidi"/>
          <w:bCs w:val="0"/>
          <w:szCs w:val="24"/>
          <w:rtl/>
          <w:lang w:val="en-US" w:bidi="ar-EG"/>
        </w:rPr>
        <w:t>فايساخ</w:t>
      </w:r>
      <w:proofErr w:type="spellEnd"/>
      <w:r w:rsidR="0003537E" w:rsidRPr="0003537E">
        <w:rPr>
          <w:rFonts w:asciiTheme="minorBidi" w:hAnsiTheme="minorBidi"/>
          <w:bCs w:val="0"/>
          <w:szCs w:val="24"/>
          <w:rtl/>
          <w:lang w:val="en-US" w:bidi="ar-EG"/>
        </w:rPr>
        <w:t xml:space="preserve"> بفارق </w:t>
      </w:r>
      <w:r w:rsidR="0003537E" w:rsidRPr="0003537E">
        <w:rPr>
          <w:rFonts w:asciiTheme="minorBidi" w:hAnsiTheme="minorBidi"/>
          <w:bCs w:val="0"/>
          <w:szCs w:val="24"/>
          <w:lang w:bidi="ar-SY"/>
        </w:rPr>
        <w:t>12</w:t>
      </w:r>
      <w:r w:rsidR="0003537E" w:rsidRPr="0003537E">
        <w:rPr>
          <w:rFonts w:asciiTheme="minorBidi" w:hAnsiTheme="minorBidi"/>
          <w:bCs w:val="0"/>
          <w:szCs w:val="24"/>
          <w:rtl/>
          <w:lang w:val="en-US" w:bidi="ar-EG"/>
        </w:rPr>
        <w:t xml:space="preserve"> ثانية، وتم توثيق الزمن بواسطة موثق رسمي في الموقع.</w:t>
      </w:r>
    </w:p>
    <w:p w14:paraId="72F7DEFC" w14:textId="63CD697F" w:rsidR="00BA66A6" w:rsidRDefault="001E0862" w:rsidP="00F7180A">
      <w:pPr>
        <w:pStyle w:val="Presse-Standard"/>
        <w:suppressAutoHyphens/>
        <w:bidi/>
        <w:spacing w:before="240"/>
        <w:rPr>
          <w:rFonts w:asciiTheme="minorBidi" w:hAnsiTheme="minorBidi"/>
          <w:bCs w:val="0"/>
          <w:szCs w:val="24"/>
          <w:rtl/>
          <w:lang w:val="en-US" w:bidi="ar-SY"/>
        </w:rPr>
      </w:pPr>
      <w:r w:rsidRPr="001E0862">
        <w:rPr>
          <w:rFonts w:asciiTheme="minorBidi" w:hAnsiTheme="minorBidi" w:hint="eastAsia"/>
          <w:bCs w:val="0"/>
          <w:szCs w:val="24"/>
          <w:rtl/>
          <w:lang w:val="en-US" w:bidi="ar-SY"/>
        </w:rPr>
        <w:t>وقال</w:t>
      </w:r>
      <w:r w:rsidRPr="001E0862">
        <w:rPr>
          <w:rFonts w:asciiTheme="minorBidi" w:hAnsiTheme="minorBidi"/>
          <w:bCs w:val="0"/>
          <w:szCs w:val="24"/>
          <w:rtl/>
          <w:lang w:val="en-US" w:bidi="ar-SY"/>
        </w:rPr>
        <w:t xml:space="preserve"> </w:t>
      </w:r>
      <w:proofErr w:type="spellStart"/>
      <w:r w:rsidRPr="001E0862">
        <w:rPr>
          <w:rFonts w:asciiTheme="minorBidi" w:hAnsiTheme="minorBidi" w:hint="eastAsia"/>
          <w:bCs w:val="0"/>
          <w:szCs w:val="24"/>
          <w:rtl/>
          <w:lang w:val="en-US" w:bidi="ar-SY"/>
        </w:rPr>
        <w:t>كيرن</w:t>
      </w:r>
      <w:proofErr w:type="spellEnd"/>
      <w:r w:rsidRPr="001E0862">
        <w:rPr>
          <w:rFonts w:asciiTheme="minorBidi" w:hAnsiTheme="minorBidi"/>
          <w:bCs w:val="0"/>
          <w:szCs w:val="24"/>
          <w:rtl/>
          <w:lang w:val="en-US" w:bidi="ar-SY"/>
        </w:rPr>
        <w:t>: "</w:t>
      </w:r>
      <w:r w:rsidR="00F7180A">
        <w:rPr>
          <w:rFonts w:asciiTheme="minorBidi" w:hAnsiTheme="minorBidi" w:hint="cs"/>
          <w:bCs w:val="0"/>
          <w:szCs w:val="24"/>
          <w:rtl/>
          <w:lang w:val="en-US" w:bidi="ar-SY"/>
        </w:rPr>
        <w:t>ساهمت</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مجموعة</w:t>
      </w:r>
      <w:r w:rsidRPr="001E0862">
        <w:rPr>
          <w:rFonts w:asciiTheme="minorBidi" w:hAnsiTheme="minorBidi"/>
          <w:bCs w:val="0"/>
          <w:szCs w:val="24"/>
          <w:rtl/>
          <w:lang w:val="en-US" w:bidi="ar-SY"/>
        </w:rPr>
        <w:t xml:space="preserve"> "</w:t>
      </w:r>
      <w:proofErr w:type="spellStart"/>
      <w:r w:rsidRPr="001E0862">
        <w:rPr>
          <w:rFonts w:asciiTheme="minorBidi" w:hAnsiTheme="minorBidi" w:hint="eastAsia"/>
          <w:bCs w:val="0"/>
          <w:szCs w:val="24"/>
          <w:rtl/>
          <w:lang w:val="en-US" w:bidi="ar-SY"/>
        </w:rPr>
        <w:t>مانثي</w:t>
      </w:r>
      <w:proofErr w:type="spellEnd"/>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في</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تحويل</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سيارة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تايكان</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توربو</w:t>
      </w:r>
      <w:r w:rsidRPr="001E0862">
        <w:rPr>
          <w:rFonts w:asciiTheme="minorBidi" w:hAnsiTheme="minorBidi"/>
          <w:bCs w:val="0"/>
          <w:szCs w:val="24"/>
          <w:rtl/>
          <w:lang w:val="en-US" w:bidi="ar-SY"/>
        </w:rPr>
        <w:t xml:space="preserve"> </w:t>
      </w:r>
      <w:r w:rsidRPr="001E0862">
        <w:rPr>
          <w:rFonts w:asciiTheme="minorBidi" w:hAnsiTheme="minorBidi"/>
          <w:bCs w:val="0"/>
          <w:szCs w:val="24"/>
          <w:lang w:val="en-US" w:bidi="ar-SY"/>
        </w:rPr>
        <w:t>GT</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المجهزة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بمجموعة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فايساخ</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إلى</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سيارة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مثالية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على</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حلبات</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السباق،</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حيث</w:t>
      </w:r>
      <w:r w:rsidRPr="001E0862">
        <w:rPr>
          <w:rFonts w:asciiTheme="minorBidi" w:hAnsiTheme="minorBidi"/>
          <w:bCs w:val="0"/>
          <w:szCs w:val="24"/>
          <w:rtl/>
          <w:lang w:val="en-US" w:bidi="ar-SY"/>
        </w:rPr>
        <w:t xml:space="preserve"> </w:t>
      </w:r>
      <w:r w:rsidR="00F7180A">
        <w:rPr>
          <w:rFonts w:asciiTheme="minorBidi" w:hAnsiTheme="minorBidi" w:hint="cs"/>
          <w:bCs w:val="0"/>
          <w:szCs w:val="24"/>
          <w:rtl/>
          <w:lang w:val="en-US" w:bidi="ar-SY"/>
        </w:rPr>
        <w:t>تعزز</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الشعور</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بالثبات</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والثقة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اللذين</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توفرهما</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السيارة</w:t>
      </w:r>
      <w:r w:rsidRPr="001E0862">
        <w:rPr>
          <w:rFonts w:asciiTheme="minorBidi" w:hAnsiTheme="minorBidi"/>
          <w:bCs w:val="0"/>
          <w:szCs w:val="24"/>
          <w:rtl/>
          <w:lang w:val="en-US" w:bidi="ar-SY"/>
        </w:rPr>
        <w:t xml:space="preserve"> </w:t>
      </w:r>
      <w:r w:rsidR="00F7180A">
        <w:rPr>
          <w:rFonts w:asciiTheme="minorBidi" w:hAnsiTheme="minorBidi" w:hint="cs"/>
          <w:bCs w:val="0"/>
          <w:szCs w:val="24"/>
          <w:rtl/>
          <w:lang w:val="en-US" w:bidi="ar-SY"/>
        </w:rPr>
        <w:t>عند القيادة بسرعة كبيرة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وعند</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الكبح</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أثناء</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القيادة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على</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حلبة</w:t>
      </w:r>
      <w:r w:rsidRPr="001E0862">
        <w:rPr>
          <w:rFonts w:asciiTheme="minorBidi" w:hAnsiTheme="minorBidi"/>
          <w:bCs w:val="0"/>
          <w:szCs w:val="24"/>
          <w:rtl/>
          <w:lang w:val="en-US" w:bidi="ar-SY"/>
        </w:rPr>
        <w:t xml:space="preserve"> </w:t>
      </w:r>
      <w:proofErr w:type="spellStart"/>
      <w:r w:rsidR="0003537E">
        <w:rPr>
          <w:rFonts w:asciiTheme="minorBidi" w:hAnsiTheme="minorBidi" w:hint="eastAsia"/>
          <w:bCs w:val="0"/>
          <w:szCs w:val="24"/>
          <w:rtl/>
          <w:lang w:val="en-US" w:bidi="ar-SY"/>
        </w:rPr>
        <w:t>نوربورغرينغ</w:t>
      </w:r>
      <w:proofErr w:type="spellEnd"/>
      <w:r w:rsidR="0003537E">
        <w:rPr>
          <w:rFonts w:asciiTheme="minorBidi" w:hAnsiTheme="minorBidi" w:hint="eastAsia"/>
          <w:bCs w:val="0"/>
          <w:szCs w:val="24"/>
          <w:rtl/>
          <w:lang w:val="en-US" w:bidi="ar-SY"/>
        </w:rPr>
        <w:t xml:space="preserve"> </w:t>
      </w:r>
      <w:proofErr w:type="spellStart"/>
      <w:r w:rsidR="0003537E">
        <w:rPr>
          <w:rFonts w:asciiTheme="minorBidi" w:hAnsiTheme="minorBidi" w:hint="eastAsia"/>
          <w:bCs w:val="0"/>
          <w:szCs w:val="24"/>
          <w:rtl/>
          <w:lang w:val="en-US" w:bidi="ar-SY"/>
        </w:rPr>
        <w:t>نوردشلايفه</w:t>
      </w:r>
      <w:proofErr w:type="spellEnd"/>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وأضاف</w:t>
      </w:r>
      <w:r w:rsidRPr="001E0862">
        <w:rPr>
          <w:rFonts w:asciiTheme="minorBidi" w:hAnsiTheme="minorBidi"/>
          <w:bCs w:val="0"/>
          <w:szCs w:val="24"/>
          <w:rtl/>
          <w:lang w:val="en-US" w:bidi="ar-SY"/>
        </w:rPr>
        <w:t>: "</w:t>
      </w:r>
      <w:r w:rsidRPr="001E0862">
        <w:rPr>
          <w:rFonts w:asciiTheme="minorBidi" w:hAnsiTheme="minorBidi" w:hint="eastAsia"/>
          <w:bCs w:val="0"/>
          <w:szCs w:val="24"/>
          <w:rtl/>
          <w:lang w:val="en-US" w:bidi="ar-SY"/>
        </w:rPr>
        <w:t>بفضل</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المواصفات</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الديناميكية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الهوائية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المحسّنة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بشكل</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كبير</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والإطارات</w:t>
      </w:r>
      <w:r w:rsidRPr="001E0862">
        <w:rPr>
          <w:rFonts w:asciiTheme="minorBidi" w:hAnsiTheme="minorBidi"/>
          <w:bCs w:val="0"/>
          <w:szCs w:val="24"/>
          <w:rtl/>
          <w:lang w:val="en-US" w:bidi="ar-SY"/>
        </w:rPr>
        <w:t xml:space="preserve"> </w:t>
      </w:r>
      <w:r w:rsidR="00F7180A">
        <w:rPr>
          <w:rFonts w:asciiTheme="minorBidi" w:hAnsiTheme="minorBidi" w:hint="cs"/>
          <w:bCs w:val="0"/>
          <w:szCs w:val="24"/>
          <w:rtl/>
          <w:lang w:val="en-US" w:bidi="ar-SY"/>
        </w:rPr>
        <w:t>التي تمتاز بأدائها الفائق</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ووظيفة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تعزيز</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القوة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من</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خلال</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الضغط</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على</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الزر</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المخصص،</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تمكن</w:t>
      </w:r>
      <w:r w:rsidR="00F7180A">
        <w:rPr>
          <w:rFonts w:asciiTheme="minorBidi" w:hAnsiTheme="minorBidi" w:hint="cs"/>
          <w:bCs w:val="0"/>
          <w:szCs w:val="24"/>
          <w:rtl/>
          <w:lang w:val="en-US" w:bidi="ar-SY"/>
        </w:rPr>
        <w:t>ّ</w:t>
      </w:r>
      <w:r w:rsidRPr="001E0862">
        <w:rPr>
          <w:rFonts w:asciiTheme="minorBidi" w:hAnsiTheme="minorBidi" w:hint="eastAsia"/>
          <w:bCs w:val="0"/>
          <w:szCs w:val="24"/>
          <w:rtl/>
          <w:lang w:val="en-US" w:bidi="ar-SY"/>
        </w:rPr>
        <w:t>ا</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من</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تحطيم</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أرقامنا</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القياسية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السابقة</w:t>
      </w:r>
      <w:r w:rsidRPr="001E0862">
        <w:rPr>
          <w:rFonts w:asciiTheme="minorBidi" w:hAnsiTheme="minorBidi"/>
          <w:bCs w:val="0"/>
          <w:szCs w:val="24"/>
          <w:rtl/>
          <w:lang w:val="en-US" w:bidi="ar-SY"/>
        </w:rPr>
        <w:t xml:space="preserve">". </w:t>
      </w:r>
      <w:r w:rsidR="00F7180A">
        <w:rPr>
          <w:rFonts w:asciiTheme="minorBidi" w:hAnsiTheme="minorBidi" w:hint="cs"/>
          <w:bCs w:val="0"/>
          <w:szCs w:val="24"/>
          <w:rtl/>
          <w:lang w:val="en-US" w:bidi="ar-SY"/>
        </w:rPr>
        <w:t>وقاد</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سائق</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التطوير</w:t>
      </w:r>
      <w:r w:rsidRPr="001E0862">
        <w:rPr>
          <w:rFonts w:asciiTheme="minorBidi" w:hAnsiTheme="minorBidi"/>
          <w:bCs w:val="0"/>
          <w:szCs w:val="24"/>
          <w:rtl/>
          <w:lang w:val="en-US" w:bidi="ar-SY"/>
        </w:rPr>
        <w:t xml:space="preserve"> </w:t>
      </w:r>
      <w:r w:rsidR="00F7180A">
        <w:rPr>
          <w:rFonts w:asciiTheme="minorBidi" w:hAnsiTheme="minorBidi" w:hint="cs"/>
          <w:bCs w:val="0"/>
          <w:szCs w:val="24"/>
          <w:rtl/>
          <w:lang w:val="en-US" w:bidi="ar-SY"/>
        </w:rPr>
        <w:t>السيارة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بسرعة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أكبر</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بـ</w:t>
      </w:r>
      <w:r w:rsidRPr="001E0862">
        <w:rPr>
          <w:rFonts w:asciiTheme="minorBidi" w:hAnsiTheme="minorBidi"/>
          <w:bCs w:val="0"/>
          <w:szCs w:val="24"/>
          <w:rtl/>
          <w:lang w:val="en-US" w:bidi="ar-SY"/>
        </w:rPr>
        <w:t xml:space="preserve"> </w:t>
      </w:r>
      <w:r w:rsidR="00767CDD">
        <w:rPr>
          <w:rFonts w:asciiTheme="minorBidi" w:hAnsiTheme="minorBidi"/>
          <w:bCs w:val="0"/>
          <w:szCs w:val="24"/>
          <w:lang w:val="en-US" w:bidi="ar-SY"/>
        </w:rPr>
        <w:t>14</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كيلومتر</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في</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الساعة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مقارنة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بزمن</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اللفة</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القياسي</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السابق</w:t>
      </w:r>
      <w:r w:rsidR="00F7180A">
        <w:rPr>
          <w:rFonts w:asciiTheme="minorBidi" w:hAnsiTheme="minorBidi" w:hint="cs"/>
          <w:bCs w:val="0"/>
          <w:szCs w:val="24"/>
          <w:rtl/>
          <w:lang w:val="en-US" w:bidi="ar-SY"/>
        </w:rPr>
        <w:t xml:space="preserve"> الذي حققه</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على</w:t>
      </w:r>
      <w:r w:rsidRPr="001E0862">
        <w:rPr>
          <w:rFonts w:asciiTheme="minorBidi" w:hAnsiTheme="minorBidi"/>
          <w:bCs w:val="0"/>
          <w:szCs w:val="24"/>
          <w:rtl/>
          <w:lang w:val="en-US" w:bidi="ar-SY"/>
        </w:rPr>
        <w:t xml:space="preserve"> </w:t>
      </w:r>
      <w:r w:rsidR="00F7180A">
        <w:rPr>
          <w:rFonts w:asciiTheme="minorBidi" w:hAnsiTheme="minorBidi" w:hint="cs"/>
          <w:bCs w:val="0"/>
          <w:szCs w:val="24"/>
          <w:rtl/>
          <w:lang w:val="en-US" w:bidi="ar-SY"/>
        </w:rPr>
        <w:t>الجزء</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الواقع</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بين</w:t>
      </w:r>
      <w:r w:rsidRPr="001E0862">
        <w:rPr>
          <w:rFonts w:asciiTheme="minorBidi" w:hAnsiTheme="minorBidi"/>
          <w:bCs w:val="0"/>
          <w:szCs w:val="24"/>
          <w:rtl/>
          <w:lang w:val="en-US" w:bidi="ar-SY"/>
        </w:rPr>
        <w:t xml:space="preserve"> </w:t>
      </w:r>
      <w:r w:rsidRPr="001E0862">
        <w:rPr>
          <w:rFonts w:asciiTheme="minorBidi" w:hAnsiTheme="minorBidi" w:hint="eastAsia"/>
          <w:bCs w:val="0"/>
          <w:szCs w:val="24"/>
          <w:rtl/>
          <w:lang w:val="en-US" w:bidi="ar-SY"/>
        </w:rPr>
        <w:t>منعطفي</w:t>
      </w:r>
      <w:r w:rsidRPr="001E0862">
        <w:rPr>
          <w:rFonts w:asciiTheme="minorBidi" w:hAnsiTheme="minorBidi"/>
          <w:bCs w:val="0"/>
          <w:szCs w:val="24"/>
          <w:rtl/>
          <w:lang w:val="en-US" w:bidi="ar-SY"/>
        </w:rPr>
        <w:t xml:space="preserve"> </w:t>
      </w:r>
      <w:proofErr w:type="spellStart"/>
      <w:r w:rsidRPr="001E0862">
        <w:rPr>
          <w:rFonts w:asciiTheme="minorBidi" w:hAnsiTheme="minorBidi" w:hint="eastAsia"/>
          <w:bCs w:val="0"/>
          <w:szCs w:val="24"/>
          <w:rtl/>
          <w:lang w:val="en-US" w:bidi="ar-SY"/>
        </w:rPr>
        <w:t>لاودا</w:t>
      </w:r>
      <w:proofErr w:type="spellEnd"/>
      <w:r w:rsidRPr="001E0862">
        <w:rPr>
          <w:rFonts w:asciiTheme="minorBidi" w:hAnsiTheme="minorBidi"/>
          <w:bCs w:val="0"/>
          <w:szCs w:val="24"/>
          <w:rtl/>
          <w:lang w:val="en-US" w:bidi="ar-SY"/>
        </w:rPr>
        <w:t>-</w:t>
      </w:r>
      <w:r w:rsidRPr="001E0862">
        <w:rPr>
          <w:rFonts w:asciiTheme="minorBidi" w:hAnsiTheme="minorBidi" w:hint="eastAsia"/>
          <w:bCs w:val="0"/>
          <w:szCs w:val="24"/>
          <w:rtl/>
          <w:lang w:val="en-US" w:bidi="ar-SY"/>
        </w:rPr>
        <w:t>لينكس</w:t>
      </w:r>
      <w:r w:rsidRPr="001E0862">
        <w:rPr>
          <w:rFonts w:asciiTheme="minorBidi" w:hAnsiTheme="minorBidi"/>
          <w:bCs w:val="0"/>
          <w:szCs w:val="24"/>
          <w:rtl/>
          <w:lang w:val="en-US" w:bidi="ar-SY"/>
        </w:rPr>
        <w:t xml:space="preserve"> </w:t>
      </w:r>
      <w:proofErr w:type="spellStart"/>
      <w:r w:rsidRPr="001E0862">
        <w:rPr>
          <w:rFonts w:asciiTheme="minorBidi" w:hAnsiTheme="minorBidi" w:hint="eastAsia"/>
          <w:bCs w:val="0"/>
          <w:szCs w:val="24"/>
          <w:rtl/>
          <w:lang w:val="en-US" w:bidi="ar-SY"/>
        </w:rPr>
        <w:t>وبيرغويرك</w:t>
      </w:r>
      <w:proofErr w:type="spellEnd"/>
      <w:r w:rsidR="00F7180A">
        <w:rPr>
          <w:rFonts w:asciiTheme="minorBidi" w:hAnsiTheme="minorBidi" w:hint="cs"/>
          <w:bCs w:val="0"/>
          <w:szCs w:val="24"/>
          <w:rtl/>
          <w:lang w:val="en-US" w:bidi="ar-SY"/>
        </w:rPr>
        <w:t xml:space="preserve"> على الحلبة.</w:t>
      </w:r>
    </w:p>
    <w:p w14:paraId="587879A0" w14:textId="6732DEEC" w:rsidR="004D6F02" w:rsidRPr="004D6F02" w:rsidRDefault="00A123CC" w:rsidP="00A123CC">
      <w:pPr>
        <w:pStyle w:val="Presse-Standard"/>
        <w:suppressAutoHyphens/>
        <w:bidi/>
        <w:spacing w:before="240"/>
        <w:rPr>
          <w:rFonts w:asciiTheme="minorBidi" w:hAnsiTheme="minorBidi"/>
          <w:bCs w:val="0"/>
          <w:szCs w:val="24"/>
          <w:lang w:val="en-US" w:bidi="ar-SY"/>
        </w:rPr>
      </w:pPr>
      <w:r w:rsidRPr="00A123CC">
        <w:rPr>
          <w:rFonts w:asciiTheme="minorBidi" w:hAnsiTheme="minorBidi"/>
          <w:bCs w:val="0"/>
          <w:szCs w:val="24"/>
          <w:rtl/>
          <w:lang w:val="en-US" w:bidi="ar-EG"/>
        </w:rPr>
        <w:t xml:space="preserve">من جانبه، قال كريستيان مولر، مدير المشاريع التقنية لسيارات </w:t>
      </w:r>
      <w:proofErr w:type="spellStart"/>
      <w:r w:rsidRPr="00A123CC">
        <w:rPr>
          <w:rFonts w:asciiTheme="minorBidi" w:hAnsiTheme="minorBidi"/>
          <w:bCs w:val="0"/>
          <w:szCs w:val="24"/>
          <w:rtl/>
          <w:lang w:val="en-US" w:bidi="ar-EG"/>
        </w:rPr>
        <w:t>تايكان</w:t>
      </w:r>
      <w:proofErr w:type="spellEnd"/>
      <w:r w:rsidRPr="00A123CC">
        <w:rPr>
          <w:rFonts w:asciiTheme="minorBidi" w:hAnsiTheme="minorBidi"/>
          <w:bCs w:val="0"/>
          <w:szCs w:val="24"/>
          <w:rtl/>
          <w:lang w:val="en-US" w:bidi="ar-EG"/>
        </w:rPr>
        <w:t xml:space="preserve"> الخاصة في بورشه: "كان هدفنا تعزيز الأداء الاستثنائي لسيارة </w:t>
      </w:r>
      <w:proofErr w:type="spellStart"/>
      <w:r w:rsidRPr="00A123CC">
        <w:rPr>
          <w:rFonts w:asciiTheme="minorBidi" w:hAnsiTheme="minorBidi"/>
          <w:bCs w:val="0"/>
          <w:szCs w:val="24"/>
          <w:rtl/>
          <w:lang w:val="en-US" w:bidi="ar-EG"/>
        </w:rPr>
        <w:t>تايكان</w:t>
      </w:r>
      <w:proofErr w:type="spellEnd"/>
      <w:r w:rsidRPr="00A123CC">
        <w:rPr>
          <w:rFonts w:asciiTheme="minorBidi" w:hAnsiTheme="minorBidi"/>
          <w:bCs w:val="0"/>
          <w:szCs w:val="24"/>
          <w:rtl/>
          <w:lang w:val="en-US" w:bidi="ar-EG"/>
        </w:rPr>
        <w:t xml:space="preserve"> توربو </w:t>
      </w:r>
      <w:r w:rsidRPr="00A123CC">
        <w:rPr>
          <w:rFonts w:asciiTheme="minorBidi" w:hAnsiTheme="minorBidi"/>
          <w:bCs w:val="0"/>
          <w:szCs w:val="24"/>
          <w:lang w:val="en-US" w:bidi="ar-SY"/>
        </w:rPr>
        <w:t>GT</w:t>
      </w:r>
      <w:r w:rsidRPr="00A123CC">
        <w:rPr>
          <w:rFonts w:asciiTheme="minorBidi" w:hAnsiTheme="minorBidi"/>
          <w:bCs w:val="0"/>
          <w:szCs w:val="24"/>
          <w:rtl/>
          <w:lang w:val="en-US" w:bidi="ar-EG"/>
        </w:rPr>
        <w:t xml:space="preserve">، لا سيما على حلبات السباق. وبالتعاون مع خبراء </w:t>
      </w:r>
      <w:proofErr w:type="spellStart"/>
      <w:r w:rsidRPr="00A123CC">
        <w:rPr>
          <w:rFonts w:asciiTheme="minorBidi" w:hAnsiTheme="minorBidi"/>
          <w:bCs w:val="0"/>
          <w:szCs w:val="24"/>
          <w:rtl/>
          <w:lang w:val="en-US" w:bidi="ar-EG"/>
        </w:rPr>
        <w:t>مانثي</w:t>
      </w:r>
      <w:proofErr w:type="spellEnd"/>
      <w:r w:rsidRPr="00A123CC">
        <w:rPr>
          <w:rFonts w:asciiTheme="minorBidi" w:hAnsiTheme="minorBidi"/>
          <w:bCs w:val="0"/>
          <w:szCs w:val="24"/>
          <w:rtl/>
          <w:lang w:val="en-US" w:bidi="ar-EG"/>
        </w:rPr>
        <w:t>، تم تحسين تصميم الهيكل للارتقاء بالديناميكية الهوائية، إضافة إلى تطوير مجموعة العجلات والإطارات بشكل شامل للوصول إلى أعلى مستويات الأداء الفائق على الحلبة</w:t>
      </w:r>
      <w:r w:rsidR="004D6F02" w:rsidRPr="004D6F02">
        <w:rPr>
          <w:rFonts w:asciiTheme="minorBidi" w:hAnsiTheme="minorBidi"/>
          <w:bCs w:val="0"/>
          <w:szCs w:val="24"/>
          <w:rtl/>
          <w:lang w:val="en-US" w:bidi="ar-SY"/>
        </w:rPr>
        <w:t>".</w:t>
      </w:r>
    </w:p>
    <w:p w14:paraId="20DECB10" w14:textId="63C60687" w:rsidR="004D6F02" w:rsidRPr="004D6F02" w:rsidRDefault="002A1459" w:rsidP="002A1459">
      <w:pPr>
        <w:pStyle w:val="Presse-Standard"/>
        <w:suppressAutoHyphens/>
        <w:bidi/>
        <w:spacing w:before="240"/>
        <w:rPr>
          <w:rFonts w:asciiTheme="minorBidi" w:hAnsiTheme="minorBidi"/>
          <w:b/>
          <w:szCs w:val="24"/>
          <w:lang w:val="en-US" w:bidi="ar-SY"/>
        </w:rPr>
      </w:pPr>
      <w:r>
        <w:rPr>
          <w:rFonts w:asciiTheme="minorBidi" w:hAnsiTheme="minorBidi" w:hint="cs"/>
          <w:b/>
          <w:szCs w:val="24"/>
          <w:rtl/>
          <w:lang w:val="en-US" w:bidi="ar-SY"/>
        </w:rPr>
        <w:t>الارتقاء ب</w:t>
      </w:r>
      <w:r w:rsidR="004D6F02" w:rsidRPr="004D6F02">
        <w:rPr>
          <w:rFonts w:asciiTheme="minorBidi" w:hAnsiTheme="minorBidi" w:hint="eastAsia"/>
          <w:b/>
          <w:szCs w:val="24"/>
          <w:rtl/>
          <w:lang w:val="en-US" w:bidi="ar-SY"/>
        </w:rPr>
        <w:t>الأداء</w:t>
      </w:r>
      <w:r w:rsidR="004D6F02" w:rsidRPr="004D6F02">
        <w:rPr>
          <w:rFonts w:asciiTheme="minorBidi" w:hAnsiTheme="minorBidi"/>
          <w:b/>
          <w:szCs w:val="24"/>
          <w:rtl/>
          <w:lang w:val="en-US" w:bidi="ar-SY"/>
        </w:rPr>
        <w:t xml:space="preserve"> </w:t>
      </w:r>
      <w:r w:rsidR="004D6F02" w:rsidRPr="004D6F02">
        <w:rPr>
          <w:rFonts w:asciiTheme="minorBidi" w:hAnsiTheme="minorBidi" w:hint="eastAsia"/>
          <w:b/>
          <w:szCs w:val="24"/>
          <w:rtl/>
          <w:lang w:val="en-US" w:bidi="ar-SY"/>
        </w:rPr>
        <w:t>على</w:t>
      </w:r>
      <w:r w:rsidR="004D6F02" w:rsidRPr="004D6F02">
        <w:rPr>
          <w:rFonts w:asciiTheme="minorBidi" w:hAnsiTheme="minorBidi"/>
          <w:b/>
          <w:szCs w:val="24"/>
          <w:rtl/>
          <w:lang w:val="en-US" w:bidi="ar-SY"/>
        </w:rPr>
        <w:t xml:space="preserve"> </w:t>
      </w:r>
      <w:r w:rsidR="004D6F02" w:rsidRPr="004D6F02">
        <w:rPr>
          <w:rFonts w:asciiTheme="minorBidi" w:hAnsiTheme="minorBidi" w:hint="eastAsia"/>
          <w:b/>
          <w:szCs w:val="24"/>
          <w:rtl/>
          <w:lang w:val="en-US" w:bidi="ar-SY"/>
        </w:rPr>
        <w:t>الحلبة</w:t>
      </w:r>
      <w:r w:rsidR="004D6F02" w:rsidRPr="004D6F02">
        <w:rPr>
          <w:rFonts w:asciiTheme="minorBidi" w:hAnsiTheme="minorBidi"/>
          <w:b/>
          <w:szCs w:val="24"/>
          <w:rtl/>
          <w:lang w:val="en-US" w:bidi="ar-SY"/>
        </w:rPr>
        <w:t xml:space="preserve">: </w:t>
      </w:r>
      <w:r w:rsidR="004D6F02" w:rsidRPr="004D6F02">
        <w:rPr>
          <w:rFonts w:asciiTheme="minorBidi" w:hAnsiTheme="minorBidi" w:hint="eastAsia"/>
          <w:b/>
          <w:szCs w:val="24"/>
          <w:rtl/>
          <w:lang w:val="en-US" w:bidi="ar-SY"/>
        </w:rPr>
        <w:t>مجموعة</w:t>
      </w:r>
      <w:r w:rsidR="004D6F02" w:rsidRPr="004D6F02">
        <w:rPr>
          <w:rFonts w:asciiTheme="minorBidi" w:hAnsiTheme="minorBidi"/>
          <w:b/>
          <w:szCs w:val="24"/>
          <w:rtl/>
          <w:lang w:val="en-US" w:bidi="ar-SY"/>
        </w:rPr>
        <w:t xml:space="preserve"> "</w:t>
      </w:r>
      <w:r w:rsidR="004D6F02" w:rsidRPr="004D6F02">
        <w:rPr>
          <w:rFonts w:asciiTheme="minorBidi" w:hAnsiTheme="minorBidi" w:hint="eastAsia"/>
          <w:b/>
          <w:szCs w:val="24"/>
          <w:rtl/>
          <w:lang w:val="en-US" w:bidi="ar-SY"/>
        </w:rPr>
        <w:t>مانثي</w:t>
      </w:r>
      <w:r w:rsidR="004D6F02" w:rsidRPr="004D6F02">
        <w:rPr>
          <w:rFonts w:asciiTheme="minorBidi" w:hAnsiTheme="minorBidi"/>
          <w:b/>
          <w:szCs w:val="24"/>
          <w:rtl/>
          <w:lang w:val="en-US" w:bidi="ar-SY"/>
        </w:rPr>
        <w:t xml:space="preserve">" </w:t>
      </w:r>
      <w:r w:rsidR="004D6F02" w:rsidRPr="004D6F02">
        <w:rPr>
          <w:rFonts w:asciiTheme="minorBidi" w:hAnsiTheme="minorBidi" w:hint="eastAsia"/>
          <w:b/>
          <w:szCs w:val="24"/>
          <w:rtl/>
          <w:lang w:val="en-US" w:bidi="ar-SY"/>
        </w:rPr>
        <w:t>الشاملة</w:t>
      </w:r>
    </w:p>
    <w:p w14:paraId="1E20F9C9" w14:textId="12EC5507" w:rsidR="004D6F02" w:rsidRPr="004D6F02" w:rsidRDefault="004D6F02" w:rsidP="0008593D">
      <w:pPr>
        <w:pStyle w:val="Presse-Standard"/>
        <w:suppressAutoHyphens/>
        <w:bidi/>
        <w:spacing w:before="240"/>
        <w:rPr>
          <w:rFonts w:asciiTheme="minorBidi" w:hAnsiTheme="minorBidi"/>
          <w:bCs w:val="0"/>
          <w:szCs w:val="24"/>
          <w:lang w:val="en-US" w:bidi="ar-SY"/>
        </w:rPr>
      </w:pPr>
      <w:r w:rsidRPr="004D6F02">
        <w:rPr>
          <w:rFonts w:asciiTheme="minorBidi" w:hAnsiTheme="minorBidi" w:hint="eastAsia"/>
          <w:bCs w:val="0"/>
          <w:szCs w:val="24"/>
          <w:rtl/>
          <w:lang w:val="en-US" w:bidi="ar-SY"/>
        </w:rPr>
        <w:t>تعزز</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مجموعة</w:t>
      </w:r>
      <w:r w:rsidR="0008593D">
        <w:rPr>
          <w:rFonts w:asciiTheme="minorBidi" w:hAnsiTheme="minorBidi" w:hint="cs"/>
          <w:bCs w:val="0"/>
          <w:szCs w:val="24"/>
          <w:rtl/>
          <w:lang w:val="en-US" w:bidi="ar-SY"/>
        </w:rPr>
        <w:t xml:space="preserve"> الأداء</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القوة</w:t>
      </w:r>
      <w:r w:rsidRPr="004D6F02">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من</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القوة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الضاغطة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لأسفل</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لتحسين</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الديناميكية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الهوائية،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مع</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توفير</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مزيد</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من</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القوة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وتعديل</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نظام</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التعليق</w:t>
      </w:r>
      <w:r w:rsidRPr="004D6F02">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كما</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تم</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إعادة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ضبط</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أنظمة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القيادة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الديناميكية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المصممة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خصيصاً</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للعجلات</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خفيفة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الوزن</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المطورة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لمجموعة</w:t>
      </w:r>
      <w:r w:rsidR="00A123CC" w:rsidRPr="00A123CC">
        <w:rPr>
          <w:rFonts w:asciiTheme="minorBidi" w:hAnsiTheme="minorBidi"/>
          <w:bCs w:val="0"/>
          <w:szCs w:val="24"/>
          <w:rtl/>
          <w:lang w:val="en-US" w:bidi="ar-SY"/>
        </w:rPr>
        <w:t xml:space="preserve"> </w:t>
      </w:r>
      <w:proofErr w:type="spellStart"/>
      <w:r w:rsidR="00A123CC" w:rsidRPr="00A123CC">
        <w:rPr>
          <w:rFonts w:asciiTheme="minorBidi" w:hAnsiTheme="minorBidi" w:hint="eastAsia"/>
          <w:bCs w:val="0"/>
          <w:szCs w:val="24"/>
          <w:rtl/>
          <w:lang w:val="en-US" w:bidi="ar-SY"/>
        </w:rPr>
        <w:t>مانثي</w:t>
      </w:r>
      <w:proofErr w:type="spellEnd"/>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والمجهزة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بإطارات</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خاصة</w:t>
      </w:r>
      <w:r w:rsidR="00A123CC" w:rsidRPr="00A123CC">
        <w:rPr>
          <w:rFonts w:asciiTheme="minorBidi" w:hAnsiTheme="minorBidi"/>
          <w:bCs w:val="0"/>
          <w:szCs w:val="24"/>
          <w:rtl/>
          <w:lang w:val="en-US" w:bidi="ar-SY"/>
        </w:rPr>
        <w:t xml:space="preserve"> </w:t>
      </w:r>
      <w:r w:rsidR="00A123CC" w:rsidRPr="00A123CC">
        <w:rPr>
          <w:rFonts w:asciiTheme="minorBidi" w:hAnsiTheme="minorBidi" w:hint="eastAsia"/>
          <w:bCs w:val="0"/>
          <w:szCs w:val="24"/>
          <w:rtl/>
          <w:lang w:val="en-US" w:bidi="ar-SY"/>
        </w:rPr>
        <w:t>للحلبات</w:t>
      </w:r>
      <w:r w:rsidR="00A123CC" w:rsidRPr="00A123CC">
        <w:rPr>
          <w:rFonts w:asciiTheme="minorBidi" w:hAnsiTheme="minorBidi"/>
          <w:bCs w:val="0"/>
          <w:szCs w:val="24"/>
          <w:rtl/>
          <w:lang w:val="en-US" w:bidi="ar-SY"/>
        </w:rPr>
        <w:t xml:space="preserve"> </w:t>
      </w:r>
      <w:r w:rsidRPr="004D6F02">
        <w:rPr>
          <w:rFonts w:asciiTheme="minorBidi" w:hAnsiTheme="minorBidi"/>
          <w:bCs w:val="0"/>
          <w:szCs w:val="24"/>
          <w:rtl/>
          <w:lang w:val="en-US" w:bidi="ar-SY"/>
        </w:rPr>
        <w:t>(</w:t>
      </w:r>
      <w:r w:rsidRPr="004D6F02">
        <w:rPr>
          <w:rFonts w:asciiTheme="minorBidi" w:hAnsiTheme="minorBidi"/>
          <w:bCs w:val="0"/>
          <w:szCs w:val="24"/>
          <w:lang w:val="en-US" w:bidi="ar-SY"/>
        </w:rPr>
        <w:t xml:space="preserve">Pirelli P ZERO </w:t>
      </w:r>
      <w:proofErr w:type="spellStart"/>
      <w:r w:rsidRPr="004D6F02">
        <w:rPr>
          <w:rFonts w:asciiTheme="minorBidi" w:hAnsiTheme="minorBidi"/>
          <w:bCs w:val="0"/>
          <w:szCs w:val="24"/>
          <w:lang w:val="en-US" w:bidi="ar-SY"/>
        </w:rPr>
        <w:t>Trofeo</w:t>
      </w:r>
      <w:proofErr w:type="spellEnd"/>
      <w:r w:rsidRPr="004D6F02">
        <w:rPr>
          <w:rFonts w:asciiTheme="minorBidi" w:hAnsiTheme="minorBidi"/>
          <w:bCs w:val="0"/>
          <w:szCs w:val="24"/>
          <w:lang w:val="en-US" w:bidi="ar-SY"/>
        </w:rPr>
        <w:t xml:space="preserve"> RS</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وتم</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تطوير</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مجموعة</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مانثي</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الجديدة</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بالتعاون</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الوثيق</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بين</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مركز</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تطوير</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بورشه</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في</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فايساخ</w:t>
      </w:r>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ومهندسي</w:t>
      </w:r>
      <w:r w:rsidRPr="004D6F02">
        <w:rPr>
          <w:rFonts w:asciiTheme="minorBidi" w:hAnsiTheme="minorBidi"/>
          <w:bCs w:val="0"/>
          <w:szCs w:val="24"/>
          <w:rtl/>
          <w:lang w:val="en-US" w:bidi="ar-SY"/>
        </w:rPr>
        <w:t xml:space="preserve"> "</w:t>
      </w:r>
      <w:proofErr w:type="spellStart"/>
      <w:r w:rsidRPr="004D6F02">
        <w:rPr>
          <w:rFonts w:asciiTheme="minorBidi" w:hAnsiTheme="minorBidi" w:hint="eastAsia"/>
          <w:bCs w:val="0"/>
          <w:szCs w:val="24"/>
          <w:rtl/>
          <w:lang w:val="en-US" w:bidi="ar-SY"/>
        </w:rPr>
        <w:t>مانثي</w:t>
      </w:r>
      <w:proofErr w:type="spellEnd"/>
      <w:r w:rsidRPr="004D6F02">
        <w:rPr>
          <w:rFonts w:asciiTheme="minorBidi" w:hAnsiTheme="minorBidi"/>
          <w:bCs w:val="0"/>
          <w:szCs w:val="24"/>
          <w:rtl/>
          <w:lang w:val="en-US" w:bidi="ar-SY"/>
        </w:rPr>
        <w:t xml:space="preserve">" </w:t>
      </w:r>
      <w:r w:rsidRPr="004D6F02">
        <w:rPr>
          <w:rFonts w:asciiTheme="minorBidi" w:hAnsiTheme="minorBidi" w:hint="eastAsia"/>
          <w:bCs w:val="0"/>
          <w:szCs w:val="24"/>
          <w:rtl/>
          <w:lang w:val="en-US" w:bidi="ar-SY"/>
        </w:rPr>
        <w:t>في</w:t>
      </w:r>
      <w:r w:rsidRPr="004D6F02">
        <w:rPr>
          <w:rFonts w:asciiTheme="minorBidi" w:hAnsiTheme="minorBidi"/>
          <w:bCs w:val="0"/>
          <w:szCs w:val="24"/>
          <w:rtl/>
          <w:lang w:val="en-US" w:bidi="ar-SY"/>
        </w:rPr>
        <w:t xml:space="preserve"> </w:t>
      </w:r>
      <w:proofErr w:type="spellStart"/>
      <w:r w:rsidRPr="004D6F02">
        <w:rPr>
          <w:rFonts w:asciiTheme="minorBidi" w:hAnsiTheme="minorBidi" w:hint="eastAsia"/>
          <w:bCs w:val="0"/>
          <w:szCs w:val="24"/>
          <w:rtl/>
          <w:lang w:val="en-US" w:bidi="ar-SY"/>
        </w:rPr>
        <w:t>ميوسباث</w:t>
      </w:r>
      <w:proofErr w:type="spellEnd"/>
      <w:r w:rsidRPr="004D6F02">
        <w:rPr>
          <w:rFonts w:asciiTheme="minorBidi" w:hAnsiTheme="minorBidi"/>
          <w:bCs w:val="0"/>
          <w:szCs w:val="24"/>
          <w:rtl/>
          <w:lang w:val="en-US" w:bidi="ar-SY"/>
        </w:rPr>
        <w:t>.</w:t>
      </w:r>
    </w:p>
    <w:p w14:paraId="721B46BE" w14:textId="2D8713B0" w:rsidR="004D6F02" w:rsidRPr="004D6F02" w:rsidRDefault="00A123CC" w:rsidP="00A123CC">
      <w:pPr>
        <w:pStyle w:val="Presse-Standard"/>
        <w:suppressAutoHyphens/>
        <w:bidi/>
        <w:spacing w:before="240"/>
        <w:rPr>
          <w:rFonts w:asciiTheme="minorBidi" w:hAnsiTheme="minorBidi"/>
          <w:bCs w:val="0"/>
          <w:szCs w:val="24"/>
          <w:lang w:val="en-US" w:bidi="ar-EG"/>
        </w:rPr>
      </w:pPr>
      <w:r w:rsidRPr="00A123CC">
        <w:rPr>
          <w:rFonts w:asciiTheme="minorBidi" w:hAnsiTheme="minorBidi"/>
          <w:bCs w:val="0"/>
          <w:szCs w:val="24"/>
          <w:rtl/>
          <w:lang w:val="en-US" w:bidi="ar-EG"/>
        </w:rPr>
        <w:lastRenderedPageBreak/>
        <w:t xml:space="preserve">تركز التعديلات في هذه المجموعة الجديدة على التحسين الشامل للديناميكية الهوائية، ما يزيد القوة الضاغطة لأسفل بأكثر من ثلاثة أضعاف مقارنة بالطراز الأساسي. فعلى سبيل المثال، عند سرعة </w:t>
      </w:r>
      <w:r w:rsidRPr="00A123CC">
        <w:rPr>
          <w:rFonts w:asciiTheme="minorBidi" w:hAnsiTheme="minorBidi"/>
          <w:bCs w:val="0"/>
          <w:szCs w:val="24"/>
          <w:lang w:bidi="ar-SY"/>
        </w:rPr>
        <w:t>200</w:t>
      </w:r>
      <w:r w:rsidRPr="00A123CC">
        <w:rPr>
          <w:rFonts w:asciiTheme="minorBidi" w:hAnsiTheme="minorBidi"/>
          <w:bCs w:val="0"/>
          <w:szCs w:val="24"/>
          <w:rtl/>
          <w:lang w:val="en-US" w:bidi="ar-EG"/>
        </w:rPr>
        <w:t xml:space="preserve"> كم/ساعة، يرتفع إجمالي القوة الضاغطة لأسفل من </w:t>
      </w:r>
      <w:r w:rsidRPr="00A123CC">
        <w:rPr>
          <w:rFonts w:asciiTheme="minorBidi" w:hAnsiTheme="minorBidi"/>
          <w:bCs w:val="0"/>
          <w:szCs w:val="24"/>
          <w:lang w:bidi="ar-SY"/>
        </w:rPr>
        <w:t>95</w:t>
      </w:r>
      <w:r w:rsidRPr="00A123CC">
        <w:rPr>
          <w:rFonts w:asciiTheme="minorBidi" w:hAnsiTheme="minorBidi"/>
          <w:bCs w:val="0"/>
          <w:szCs w:val="24"/>
          <w:rtl/>
          <w:lang w:val="en-US" w:bidi="ar-EG"/>
        </w:rPr>
        <w:t xml:space="preserve"> إلى </w:t>
      </w:r>
      <w:r w:rsidRPr="00A123CC">
        <w:rPr>
          <w:rFonts w:asciiTheme="minorBidi" w:hAnsiTheme="minorBidi"/>
          <w:bCs w:val="0"/>
          <w:szCs w:val="24"/>
          <w:lang w:bidi="ar-SY"/>
        </w:rPr>
        <w:t>310</w:t>
      </w:r>
      <w:r w:rsidRPr="00A123CC">
        <w:rPr>
          <w:rFonts w:asciiTheme="minorBidi" w:hAnsiTheme="minorBidi"/>
          <w:bCs w:val="0"/>
          <w:szCs w:val="24"/>
          <w:rtl/>
          <w:lang w:val="en-US" w:bidi="ar-EG"/>
        </w:rPr>
        <w:t xml:space="preserve"> كيلوغرامات. وعند بلوغ السرعة القصوى، التي زادت من </w:t>
      </w:r>
      <w:r w:rsidRPr="00A123CC">
        <w:rPr>
          <w:rFonts w:asciiTheme="minorBidi" w:hAnsiTheme="minorBidi"/>
          <w:bCs w:val="0"/>
          <w:szCs w:val="24"/>
          <w:lang w:bidi="ar-SY"/>
        </w:rPr>
        <w:t>305</w:t>
      </w:r>
      <w:r w:rsidRPr="00A123CC">
        <w:rPr>
          <w:rFonts w:asciiTheme="minorBidi" w:hAnsiTheme="minorBidi"/>
          <w:bCs w:val="0"/>
          <w:szCs w:val="24"/>
          <w:rtl/>
          <w:lang w:val="en-US" w:bidi="ar-EG"/>
        </w:rPr>
        <w:t xml:space="preserve"> إلى </w:t>
      </w:r>
      <w:r w:rsidRPr="00A123CC">
        <w:rPr>
          <w:rFonts w:asciiTheme="minorBidi" w:hAnsiTheme="minorBidi"/>
          <w:bCs w:val="0"/>
          <w:szCs w:val="24"/>
          <w:lang w:bidi="ar-SY"/>
        </w:rPr>
        <w:t>310</w:t>
      </w:r>
      <w:r w:rsidRPr="00A123CC">
        <w:rPr>
          <w:rFonts w:asciiTheme="minorBidi" w:hAnsiTheme="minorBidi"/>
          <w:bCs w:val="0"/>
          <w:szCs w:val="24"/>
          <w:rtl/>
          <w:lang w:val="en-US" w:bidi="ar-EG"/>
        </w:rPr>
        <w:t xml:space="preserve"> كم/ساعة، تنتج سيارة </w:t>
      </w:r>
      <w:proofErr w:type="spellStart"/>
      <w:r w:rsidRPr="00A123CC">
        <w:rPr>
          <w:rFonts w:asciiTheme="minorBidi" w:hAnsiTheme="minorBidi"/>
          <w:bCs w:val="0"/>
          <w:szCs w:val="24"/>
          <w:rtl/>
          <w:lang w:val="en-US" w:bidi="ar-EG"/>
        </w:rPr>
        <w:t>تايكان</w:t>
      </w:r>
      <w:proofErr w:type="spellEnd"/>
      <w:r w:rsidRPr="00A123CC">
        <w:rPr>
          <w:rFonts w:asciiTheme="minorBidi" w:hAnsiTheme="minorBidi"/>
          <w:bCs w:val="0"/>
          <w:szCs w:val="24"/>
          <w:rtl/>
          <w:lang w:val="en-US" w:bidi="ar-EG"/>
        </w:rPr>
        <w:t xml:space="preserve"> توربو </w:t>
      </w:r>
      <w:r w:rsidRPr="00A123CC">
        <w:rPr>
          <w:rFonts w:asciiTheme="minorBidi" w:hAnsiTheme="minorBidi"/>
          <w:bCs w:val="0"/>
          <w:szCs w:val="24"/>
          <w:lang w:val="en-US" w:bidi="ar-SY"/>
        </w:rPr>
        <w:t>GT</w:t>
      </w:r>
      <w:r w:rsidRPr="00A123CC">
        <w:rPr>
          <w:rFonts w:asciiTheme="minorBidi" w:hAnsiTheme="minorBidi"/>
          <w:bCs w:val="0"/>
          <w:szCs w:val="24"/>
          <w:rtl/>
          <w:lang w:val="en-US" w:bidi="ar-EG"/>
        </w:rPr>
        <w:t xml:space="preserve"> المزودة بمجموعة </w:t>
      </w:r>
      <w:proofErr w:type="spellStart"/>
      <w:r w:rsidRPr="00A123CC">
        <w:rPr>
          <w:rFonts w:asciiTheme="minorBidi" w:hAnsiTheme="minorBidi"/>
          <w:bCs w:val="0"/>
          <w:szCs w:val="24"/>
          <w:rtl/>
          <w:lang w:val="en-US" w:bidi="ar-EG"/>
        </w:rPr>
        <w:t>مانثي</w:t>
      </w:r>
      <w:proofErr w:type="spellEnd"/>
      <w:r w:rsidRPr="00A123CC">
        <w:rPr>
          <w:rFonts w:asciiTheme="minorBidi" w:hAnsiTheme="minorBidi"/>
          <w:bCs w:val="0"/>
          <w:szCs w:val="24"/>
          <w:rtl/>
          <w:lang w:val="en-US" w:bidi="ar-EG"/>
        </w:rPr>
        <w:t xml:space="preserve"> قوة ضاغطة لأسفل إجمالية تبلغ حوالي </w:t>
      </w:r>
      <w:r w:rsidRPr="00A123CC">
        <w:rPr>
          <w:rFonts w:asciiTheme="minorBidi" w:hAnsiTheme="minorBidi"/>
          <w:bCs w:val="0"/>
          <w:szCs w:val="24"/>
          <w:lang w:bidi="ar-SY"/>
        </w:rPr>
        <w:t>740</w:t>
      </w:r>
      <w:r w:rsidRPr="00A123CC">
        <w:rPr>
          <w:rFonts w:asciiTheme="minorBidi" w:hAnsiTheme="minorBidi"/>
          <w:bCs w:val="0"/>
          <w:szCs w:val="24"/>
          <w:rtl/>
          <w:lang w:val="en-US" w:bidi="ar-EG"/>
        </w:rPr>
        <w:t xml:space="preserve"> كيلوغراماً</w:t>
      </w:r>
      <w:r w:rsidRPr="00A123CC">
        <w:rPr>
          <w:rFonts w:asciiTheme="minorBidi" w:hAnsiTheme="minorBidi"/>
          <w:bCs w:val="0"/>
          <w:szCs w:val="24"/>
          <w:vertAlign w:val="superscript"/>
          <w:rtl/>
          <w:lang w:val="en-US" w:bidi="ar-EG"/>
        </w:rPr>
        <w:footnoteReference w:id="2"/>
      </w:r>
      <w:r w:rsidRPr="00A123CC">
        <w:rPr>
          <w:rFonts w:asciiTheme="minorBidi" w:hAnsiTheme="minorBidi"/>
          <w:bCs w:val="0"/>
          <w:szCs w:val="24"/>
          <w:rtl/>
          <w:lang w:val="en-US" w:bidi="ar-EG"/>
        </w:rPr>
        <w:t>، ما يتيح تجاوز المنعطفات بسرعات أعلى ويضمن ثباتاً مثالياً للسيارة.</w:t>
      </w:r>
    </w:p>
    <w:p w14:paraId="42226D57" w14:textId="64B9BF0A" w:rsidR="001E0862" w:rsidRDefault="00A123CC" w:rsidP="00A123CC">
      <w:pPr>
        <w:pStyle w:val="Presse-Standard"/>
        <w:suppressAutoHyphens/>
        <w:bidi/>
        <w:spacing w:before="240"/>
        <w:rPr>
          <w:rFonts w:asciiTheme="minorBidi" w:hAnsiTheme="minorBidi"/>
          <w:bCs w:val="0"/>
          <w:szCs w:val="24"/>
          <w:rtl/>
          <w:lang w:val="en-US" w:bidi="ar-EG"/>
        </w:rPr>
      </w:pPr>
      <w:r w:rsidRPr="00A123CC">
        <w:rPr>
          <w:rFonts w:asciiTheme="minorBidi" w:hAnsiTheme="minorBidi"/>
          <w:bCs w:val="0"/>
          <w:szCs w:val="24"/>
          <w:rtl/>
          <w:lang w:val="en-US" w:bidi="ar-EG"/>
        </w:rPr>
        <w:t>تتضمن التجهيزات الرئيسية لتحسين الديناميكية الهوائية الجناح الخلفي الجديد بألواحه الطرفية الأكبر حجماً مع مشتت الهواء الأمامي المطور ومشتت الهواء الخلفي فائق الأداء بقضبانه الأطول وألواح توجيه الهواء الأكبر أسفل الهيكل. إضافة إلى ذلك، تحسن أقراص المكابح المصنوعة من الكربون على العجلات الخلفية من كفاءة الديناميكية الهوائية، وتتيح التعديلات على الجناح الخلفي ومشتت الهواء الأمامي للسائق الاختيار بين خفض أو رفع القوة الضاغطة لأسفل من أجل الأداء على الحلبة.</w:t>
      </w:r>
    </w:p>
    <w:p w14:paraId="237ADA92" w14:textId="629B1FB5" w:rsidR="00B675E1" w:rsidRPr="00B675E1" w:rsidRDefault="00A123CC" w:rsidP="00A123CC">
      <w:pPr>
        <w:pStyle w:val="Presse-Standard"/>
        <w:suppressAutoHyphens/>
        <w:bidi/>
        <w:spacing w:before="240"/>
        <w:rPr>
          <w:rFonts w:asciiTheme="minorBidi" w:hAnsiTheme="minorBidi"/>
          <w:bCs w:val="0"/>
          <w:szCs w:val="24"/>
          <w:rtl/>
          <w:lang w:val="en-US" w:bidi="ar-EG"/>
        </w:rPr>
      </w:pPr>
      <w:r w:rsidRPr="00A123CC">
        <w:rPr>
          <w:rFonts w:asciiTheme="minorBidi" w:hAnsiTheme="minorBidi"/>
          <w:bCs w:val="0"/>
          <w:szCs w:val="24"/>
          <w:rtl/>
          <w:lang w:val="en-US" w:bidi="ar-EG"/>
        </w:rPr>
        <w:t xml:space="preserve">وتشمل مجموعة </w:t>
      </w:r>
      <w:proofErr w:type="spellStart"/>
      <w:r w:rsidRPr="00A123CC">
        <w:rPr>
          <w:rFonts w:asciiTheme="minorBidi" w:hAnsiTheme="minorBidi"/>
          <w:bCs w:val="0"/>
          <w:szCs w:val="24"/>
          <w:rtl/>
          <w:lang w:val="en-US" w:bidi="ar-EG"/>
        </w:rPr>
        <w:t>مانثي</w:t>
      </w:r>
      <w:proofErr w:type="spellEnd"/>
      <w:r w:rsidRPr="00A123CC">
        <w:rPr>
          <w:rFonts w:asciiTheme="minorBidi" w:hAnsiTheme="minorBidi"/>
          <w:bCs w:val="0"/>
          <w:szCs w:val="24"/>
          <w:rtl/>
          <w:lang w:val="en-US" w:bidi="ar-EG"/>
        </w:rPr>
        <w:t xml:space="preserve"> للمرة الأولى تعديلات على منظومة الحركة، حيث تم إجراء تحسينات على بطارية الجهد العالي ووحدة التحكم والعاكس النبضي لزيادة تيار التفريغ الأقصى أثناء القيادة من </w:t>
      </w:r>
      <w:r w:rsidRPr="00A123CC">
        <w:rPr>
          <w:rFonts w:asciiTheme="minorBidi" w:hAnsiTheme="minorBidi"/>
          <w:bCs w:val="0"/>
          <w:szCs w:val="24"/>
          <w:lang w:bidi="ar-SY"/>
        </w:rPr>
        <w:t>1,100</w:t>
      </w:r>
      <w:r w:rsidRPr="00A123CC">
        <w:rPr>
          <w:rFonts w:asciiTheme="minorBidi" w:hAnsiTheme="minorBidi"/>
          <w:bCs w:val="0"/>
          <w:szCs w:val="24"/>
          <w:rtl/>
          <w:lang w:val="en-US" w:bidi="ar-EG"/>
        </w:rPr>
        <w:t xml:space="preserve"> إلى </w:t>
      </w:r>
      <w:r w:rsidRPr="00A123CC">
        <w:rPr>
          <w:rFonts w:asciiTheme="minorBidi" w:hAnsiTheme="minorBidi"/>
          <w:bCs w:val="0"/>
          <w:szCs w:val="24"/>
          <w:lang w:bidi="ar-SY"/>
        </w:rPr>
        <w:t>1,300</w:t>
      </w:r>
      <w:r w:rsidRPr="00A123CC">
        <w:rPr>
          <w:rFonts w:asciiTheme="minorBidi" w:hAnsiTheme="minorBidi"/>
          <w:bCs w:val="0"/>
          <w:szCs w:val="24"/>
          <w:rtl/>
          <w:lang w:val="en-US" w:bidi="ar-EG"/>
        </w:rPr>
        <w:t xml:space="preserve"> أمبير، ما يعزز قوة المنظومة بمقدار </w:t>
      </w:r>
      <w:r w:rsidRPr="00A123CC">
        <w:rPr>
          <w:rFonts w:asciiTheme="minorBidi" w:hAnsiTheme="minorBidi"/>
          <w:bCs w:val="0"/>
          <w:szCs w:val="24"/>
          <w:lang w:bidi="ar-SY"/>
        </w:rPr>
        <w:t>20</w:t>
      </w:r>
      <w:r w:rsidRPr="00A123CC">
        <w:rPr>
          <w:rFonts w:asciiTheme="minorBidi" w:hAnsiTheme="minorBidi"/>
          <w:bCs w:val="0"/>
          <w:szCs w:val="24"/>
          <w:rtl/>
          <w:lang w:val="en-US" w:bidi="ar-EG"/>
        </w:rPr>
        <w:t xml:space="preserve"> كيلووات لتصل إلى </w:t>
      </w:r>
      <w:r w:rsidRPr="00A123CC">
        <w:rPr>
          <w:rFonts w:asciiTheme="minorBidi" w:hAnsiTheme="minorBidi"/>
          <w:bCs w:val="0"/>
          <w:szCs w:val="24"/>
          <w:lang w:bidi="ar-SY"/>
        </w:rPr>
        <w:t>600</w:t>
      </w:r>
      <w:r w:rsidRPr="00A123CC">
        <w:rPr>
          <w:rFonts w:asciiTheme="minorBidi" w:hAnsiTheme="minorBidi"/>
          <w:bCs w:val="0"/>
          <w:szCs w:val="24"/>
          <w:rtl/>
          <w:lang w:val="en-US" w:bidi="ar-EG"/>
        </w:rPr>
        <w:t xml:space="preserve"> كيلووات، فيما يرتفع عزم الدوران الأقصى عند استخدام نظام التحكم بالانطلاق إلى </w:t>
      </w:r>
      <w:r w:rsidRPr="00A123CC">
        <w:rPr>
          <w:rFonts w:asciiTheme="minorBidi" w:hAnsiTheme="minorBidi"/>
          <w:bCs w:val="0"/>
          <w:szCs w:val="24"/>
          <w:lang w:bidi="ar-SY"/>
        </w:rPr>
        <w:t>1,270</w:t>
      </w:r>
      <w:r w:rsidRPr="00A123CC">
        <w:rPr>
          <w:rFonts w:asciiTheme="minorBidi" w:hAnsiTheme="minorBidi"/>
          <w:bCs w:val="0"/>
          <w:szCs w:val="24"/>
          <w:rtl/>
          <w:lang w:val="en-US" w:bidi="ar-EG"/>
        </w:rPr>
        <w:t xml:space="preserve"> نيوتن متر (بزيادة </w:t>
      </w:r>
      <w:r w:rsidRPr="00A123CC">
        <w:rPr>
          <w:rFonts w:asciiTheme="minorBidi" w:hAnsiTheme="minorBidi"/>
          <w:bCs w:val="0"/>
          <w:szCs w:val="24"/>
          <w:lang w:bidi="ar-SY"/>
        </w:rPr>
        <w:t>30</w:t>
      </w:r>
      <w:r w:rsidRPr="00A123CC">
        <w:rPr>
          <w:rFonts w:asciiTheme="minorBidi" w:hAnsiTheme="minorBidi"/>
          <w:bCs w:val="0"/>
          <w:szCs w:val="24"/>
          <w:rtl/>
          <w:lang w:val="en-US" w:bidi="ar-EG"/>
        </w:rPr>
        <w:t xml:space="preserve"> نيوتن متر). وإذا قام السائق بتفعيل "وضع الهجوم" (</w:t>
      </w:r>
      <w:r w:rsidRPr="00A123CC">
        <w:rPr>
          <w:rFonts w:asciiTheme="minorBidi" w:hAnsiTheme="minorBidi"/>
          <w:bCs w:val="0"/>
          <w:szCs w:val="24"/>
          <w:lang w:bidi="ar-SY"/>
        </w:rPr>
        <w:t>Attack Mode</w:t>
      </w:r>
      <w:r w:rsidRPr="00A123CC">
        <w:rPr>
          <w:rFonts w:asciiTheme="minorBidi" w:hAnsiTheme="minorBidi"/>
          <w:bCs w:val="0"/>
          <w:szCs w:val="24"/>
          <w:rtl/>
          <w:lang w:val="en-US" w:bidi="ar-EG"/>
        </w:rPr>
        <w:t xml:space="preserve">)، ترتفع قوة منظومة الحركة بمقدار </w:t>
      </w:r>
      <w:r w:rsidRPr="00A123CC">
        <w:rPr>
          <w:rFonts w:asciiTheme="minorBidi" w:hAnsiTheme="minorBidi"/>
          <w:bCs w:val="0"/>
          <w:szCs w:val="24"/>
          <w:lang w:bidi="ar-SY"/>
        </w:rPr>
        <w:t>130</w:t>
      </w:r>
      <w:r w:rsidRPr="00A123CC">
        <w:rPr>
          <w:rFonts w:asciiTheme="minorBidi" w:hAnsiTheme="minorBidi"/>
          <w:bCs w:val="0"/>
          <w:szCs w:val="24"/>
          <w:rtl/>
          <w:lang w:val="en-US" w:bidi="ar-EG"/>
        </w:rPr>
        <w:t xml:space="preserve"> كيلووات لفترة وجيزة، ما يزيد قوة السيارة مؤقتاً إلى </w:t>
      </w:r>
      <w:r w:rsidRPr="00A123CC">
        <w:rPr>
          <w:rFonts w:asciiTheme="minorBidi" w:hAnsiTheme="minorBidi"/>
          <w:bCs w:val="0"/>
          <w:szCs w:val="24"/>
          <w:lang w:bidi="ar-SY"/>
        </w:rPr>
        <w:t>730</w:t>
      </w:r>
      <w:r w:rsidRPr="00A123CC">
        <w:rPr>
          <w:rFonts w:asciiTheme="minorBidi" w:hAnsiTheme="minorBidi"/>
          <w:bCs w:val="0"/>
          <w:szCs w:val="24"/>
          <w:rtl/>
          <w:lang w:val="en-US" w:bidi="ar-EG"/>
        </w:rPr>
        <w:t xml:space="preserve"> كيلووات بدلاً من </w:t>
      </w:r>
      <w:r w:rsidRPr="00A123CC">
        <w:rPr>
          <w:rFonts w:asciiTheme="minorBidi" w:hAnsiTheme="minorBidi"/>
          <w:bCs w:val="0"/>
          <w:szCs w:val="24"/>
          <w:lang w:bidi="ar-SY"/>
        </w:rPr>
        <w:t>700</w:t>
      </w:r>
      <w:r w:rsidRPr="00A123CC">
        <w:rPr>
          <w:rFonts w:asciiTheme="minorBidi" w:hAnsiTheme="minorBidi"/>
          <w:bCs w:val="0"/>
          <w:szCs w:val="24"/>
          <w:rtl/>
          <w:lang w:val="en-US" w:bidi="ar-EG"/>
        </w:rPr>
        <w:t xml:space="preserve"> كيلووات لمدة </w:t>
      </w:r>
      <w:r w:rsidRPr="00A123CC">
        <w:rPr>
          <w:rFonts w:asciiTheme="minorBidi" w:hAnsiTheme="minorBidi"/>
          <w:bCs w:val="0"/>
          <w:szCs w:val="24"/>
          <w:lang w:bidi="ar-SY"/>
        </w:rPr>
        <w:t>10</w:t>
      </w:r>
      <w:r w:rsidRPr="00A123CC">
        <w:rPr>
          <w:rFonts w:asciiTheme="minorBidi" w:hAnsiTheme="minorBidi"/>
          <w:bCs w:val="0"/>
          <w:szCs w:val="24"/>
          <w:rtl/>
          <w:lang w:val="en-US" w:bidi="ar-EG"/>
        </w:rPr>
        <w:t xml:space="preserve"> ثوانٍ</w:t>
      </w:r>
      <w:r w:rsidRPr="00A123CC">
        <w:rPr>
          <w:rFonts w:asciiTheme="minorBidi" w:hAnsiTheme="minorBidi"/>
          <w:bCs w:val="0"/>
          <w:szCs w:val="24"/>
          <w:vertAlign w:val="superscript"/>
          <w:rtl/>
          <w:lang w:val="en-US" w:bidi="ar-EG"/>
        </w:rPr>
        <w:footnoteReference w:id="3"/>
      </w:r>
      <w:r w:rsidRPr="00A123CC">
        <w:rPr>
          <w:rFonts w:asciiTheme="minorBidi" w:hAnsiTheme="minorBidi"/>
          <w:bCs w:val="0"/>
          <w:szCs w:val="24"/>
          <w:rtl/>
          <w:lang w:val="en-US" w:bidi="ar-EG"/>
        </w:rPr>
        <w:t>.</w:t>
      </w:r>
    </w:p>
    <w:p w14:paraId="3B1FE529" w14:textId="44C0E854" w:rsidR="00B675E1" w:rsidRPr="00B675E1" w:rsidRDefault="00A123CC" w:rsidP="00A123CC">
      <w:pPr>
        <w:pStyle w:val="Presse-Standard"/>
        <w:suppressAutoHyphens/>
        <w:bidi/>
        <w:spacing w:before="240"/>
        <w:rPr>
          <w:rFonts w:asciiTheme="minorBidi" w:hAnsiTheme="minorBidi"/>
          <w:bCs w:val="0"/>
          <w:szCs w:val="24"/>
          <w:lang w:val="en-US" w:bidi="ar-EG"/>
        </w:rPr>
      </w:pPr>
      <w:r w:rsidRPr="00A123CC">
        <w:rPr>
          <w:rFonts w:asciiTheme="minorBidi" w:hAnsiTheme="minorBidi"/>
          <w:bCs w:val="0"/>
          <w:szCs w:val="24"/>
          <w:rtl/>
          <w:lang w:val="en-US" w:bidi="ar-EG"/>
        </w:rPr>
        <w:t>تتضمن مجموعة الأداء الفائق عجلات "</w:t>
      </w:r>
      <w:proofErr w:type="spellStart"/>
      <w:r w:rsidRPr="00A123CC">
        <w:rPr>
          <w:rFonts w:asciiTheme="minorBidi" w:hAnsiTheme="minorBidi"/>
          <w:bCs w:val="0"/>
          <w:szCs w:val="24"/>
          <w:rtl/>
          <w:lang w:val="en-US" w:bidi="ar-EG"/>
        </w:rPr>
        <w:t>مانثي</w:t>
      </w:r>
      <w:proofErr w:type="spellEnd"/>
      <w:r w:rsidRPr="00A123CC">
        <w:rPr>
          <w:rFonts w:asciiTheme="minorBidi" w:hAnsiTheme="minorBidi"/>
          <w:bCs w:val="0"/>
          <w:szCs w:val="24"/>
          <w:rtl/>
          <w:lang w:val="en-US" w:bidi="ar-EG"/>
        </w:rPr>
        <w:t xml:space="preserve">" المصنوعة من الألمنيوم المطروق قياس </w:t>
      </w:r>
      <w:r w:rsidRPr="00A123CC">
        <w:rPr>
          <w:rFonts w:asciiTheme="minorBidi" w:hAnsiTheme="minorBidi"/>
          <w:bCs w:val="0"/>
          <w:szCs w:val="24"/>
          <w:lang w:bidi="ar-SY"/>
        </w:rPr>
        <w:t>21</w:t>
      </w:r>
      <w:r w:rsidRPr="00A123CC">
        <w:rPr>
          <w:rFonts w:asciiTheme="minorBidi" w:hAnsiTheme="minorBidi"/>
          <w:bCs w:val="0"/>
          <w:szCs w:val="24"/>
          <w:rtl/>
          <w:lang w:val="en-US" w:bidi="ar-EG"/>
        </w:rPr>
        <w:t xml:space="preserve"> بوصة، والتي تم تطويرها وتحسينها حديثاً، ورغم قياسها الأكبر، فإنها أخف وزناً من العجلات الأساسية. وبإضافة مسامير العجلات المصنوعة من التيتانيوم، والتي تُقلل من الكتلة غير المعلقة، يقل وزنها الإجمالي بأكثر من </w:t>
      </w:r>
      <w:proofErr w:type="gramStart"/>
      <w:r w:rsidRPr="00A123CC">
        <w:rPr>
          <w:rFonts w:asciiTheme="minorBidi" w:hAnsiTheme="minorBidi"/>
          <w:bCs w:val="0"/>
          <w:szCs w:val="24"/>
          <w:rtl/>
          <w:lang w:val="en-US" w:bidi="ar-EG"/>
        </w:rPr>
        <w:t>ثلاثة</w:t>
      </w:r>
      <w:proofErr w:type="gramEnd"/>
      <w:r w:rsidRPr="00A123CC">
        <w:rPr>
          <w:rFonts w:asciiTheme="minorBidi" w:hAnsiTheme="minorBidi"/>
          <w:bCs w:val="0"/>
          <w:szCs w:val="24"/>
          <w:rtl/>
          <w:lang w:val="en-US" w:bidi="ar-EG"/>
        </w:rPr>
        <w:t xml:space="preserve"> كيلوغرامات عن العجلات الأساسية لسيارة </w:t>
      </w:r>
      <w:proofErr w:type="spellStart"/>
      <w:r w:rsidRPr="00A123CC">
        <w:rPr>
          <w:rFonts w:asciiTheme="minorBidi" w:hAnsiTheme="minorBidi"/>
          <w:bCs w:val="0"/>
          <w:szCs w:val="24"/>
          <w:rtl/>
          <w:lang w:val="en-US" w:bidi="ar-EG"/>
        </w:rPr>
        <w:t>تايكان</w:t>
      </w:r>
      <w:proofErr w:type="spellEnd"/>
      <w:r w:rsidRPr="00A123CC">
        <w:rPr>
          <w:rFonts w:asciiTheme="minorBidi" w:hAnsiTheme="minorBidi"/>
          <w:bCs w:val="0"/>
          <w:szCs w:val="24"/>
          <w:rtl/>
          <w:lang w:val="en-US" w:bidi="ar-EG"/>
        </w:rPr>
        <w:t xml:space="preserve"> توربو </w:t>
      </w:r>
      <w:r w:rsidRPr="00A123CC">
        <w:rPr>
          <w:rFonts w:asciiTheme="minorBidi" w:hAnsiTheme="minorBidi"/>
          <w:bCs w:val="0"/>
          <w:szCs w:val="24"/>
          <w:lang w:val="en-US" w:bidi="ar-SY"/>
        </w:rPr>
        <w:t>GT</w:t>
      </w:r>
      <w:r w:rsidRPr="00A123CC">
        <w:rPr>
          <w:rFonts w:asciiTheme="minorBidi" w:hAnsiTheme="minorBidi"/>
          <w:bCs w:val="0"/>
          <w:szCs w:val="24"/>
          <w:rtl/>
          <w:lang w:val="en-US" w:bidi="ar-EG"/>
        </w:rPr>
        <w:t xml:space="preserve"> المزودة بمجموعة </w:t>
      </w:r>
      <w:proofErr w:type="spellStart"/>
      <w:r w:rsidRPr="00A123CC">
        <w:rPr>
          <w:rFonts w:asciiTheme="minorBidi" w:hAnsiTheme="minorBidi"/>
          <w:bCs w:val="0"/>
          <w:szCs w:val="24"/>
          <w:rtl/>
          <w:lang w:val="en-US" w:bidi="ar-EG"/>
        </w:rPr>
        <w:t>فايساخ</w:t>
      </w:r>
      <w:proofErr w:type="spellEnd"/>
      <w:r w:rsidRPr="00A123CC">
        <w:rPr>
          <w:rFonts w:asciiTheme="minorBidi" w:hAnsiTheme="minorBidi"/>
          <w:bCs w:val="0"/>
          <w:szCs w:val="24"/>
          <w:rtl/>
          <w:lang w:val="en-US" w:bidi="ar-EG"/>
        </w:rPr>
        <w:t xml:space="preserve">. وتأتي السيارة مزودة بإطارات خاصة للأداء الفائق كتجهيز أساسي، مع توفر الإطارات المخصصة للحلبات التي يمكن استخدامها على الطرق العادية بشكل قانوني، كتجهيز اختياري، وتتميز بزيادة عرضها بأربعة سنتيمترات عند المحور الأمامي وثلاثة سنتيمترات عند المحور الخلفي مقارنةً بإطارات توربو </w:t>
      </w:r>
      <w:r w:rsidRPr="00A123CC">
        <w:rPr>
          <w:rFonts w:asciiTheme="minorBidi" w:hAnsiTheme="minorBidi"/>
          <w:bCs w:val="0"/>
          <w:szCs w:val="24"/>
          <w:lang w:val="en-US" w:bidi="ar-SY"/>
        </w:rPr>
        <w:t>GT</w:t>
      </w:r>
      <w:r w:rsidRPr="00A123CC">
        <w:rPr>
          <w:rFonts w:asciiTheme="minorBidi" w:hAnsiTheme="minorBidi"/>
          <w:bCs w:val="0"/>
          <w:szCs w:val="24"/>
          <w:rtl/>
          <w:lang w:val="en-US" w:bidi="ar-EG"/>
        </w:rPr>
        <w:t>.</w:t>
      </w:r>
    </w:p>
    <w:p w14:paraId="372CEC91" w14:textId="28DDD75C" w:rsidR="00BD3DF9" w:rsidRDefault="00A123CC" w:rsidP="00A123CC">
      <w:pPr>
        <w:pStyle w:val="Presse-Standard"/>
        <w:suppressAutoHyphens/>
        <w:bidi/>
        <w:spacing w:before="240"/>
        <w:rPr>
          <w:rFonts w:asciiTheme="minorBidi" w:hAnsiTheme="minorBidi"/>
          <w:bCs w:val="0"/>
          <w:szCs w:val="24"/>
          <w:rtl/>
          <w:lang w:val="en-US" w:bidi="ar-EG"/>
        </w:rPr>
      </w:pPr>
      <w:r w:rsidRPr="00A123CC">
        <w:rPr>
          <w:rFonts w:asciiTheme="minorBidi" w:hAnsiTheme="minorBidi"/>
          <w:bCs w:val="0"/>
          <w:szCs w:val="24"/>
          <w:rtl/>
          <w:lang w:val="en-US" w:bidi="ar-EG"/>
        </w:rPr>
        <w:t xml:space="preserve">ترتقي المجموعة بإعدادات الأنظمة الديناميكية، لا سيما نظام التعليق النشط </w:t>
      </w:r>
      <w:r w:rsidRPr="00A123CC">
        <w:rPr>
          <w:rFonts w:asciiTheme="minorBidi" w:hAnsiTheme="minorBidi"/>
          <w:bCs w:val="0"/>
          <w:szCs w:val="24"/>
          <w:lang w:bidi="ar-SY"/>
        </w:rPr>
        <w:t>Porsche Active Ride</w:t>
      </w:r>
      <w:r w:rsidRPr="00A123CC">
        <w:rPr>
          <w:rFonts w:asciiTheme="minorBidi" w:hAnsiTheme="minorBidi"/>
          <w:bCs w:val="0"/>
          <w:szCs w:val="24"/>
          <w:rtl/>
          <w:lang w:val="en-US" w:bidi="ar-EG"/>
        </w:rPr>
        <w:t xml:space="preserve"> ونظام التوجيه للمحورين الأمامي والخلفي ونظام الدفع الرباعي، بشكلٍ ملحوظ لتعزيز رشاقة السيارة وثباتها عند المنعطفات، مع تحسين دقة التوجيه. كما يوفر نظام الكبح الجديد أداءً أفضل بفضل أقراص المكابح الأكبر (</w:t>
      </w:r>
      <w:r w:rsidRPr="00A123CC">
        <w:rPr>
          <w:rFonts w:asciiTheme="minorBidi" w:hAnsiTheme="minorBidi"/>
          <w:bCs w:val="0"/>
          <w:szCs w:val="24"/>
          <w:lang w:bidi="ar-SY"/>
        </w:rPr>
        <w:t>440</w:t>
      </w:r>
      <w:r w:rsidRPr="00A123CC">
        <w:rPr>
          <w:rFonts w:asciiTheme="minorBidi" w:hAnsiTheme="minorBidi"/>
          <w:bCs w:val="0"/>
          <w:szCs w:val="24"/>
          <w:rtl/>
          <w:lang w:val="en-US" w:bidi="ar-EG"/>
        </w:rPr>
        <w:t xml:space="preserve"> مم في الأمام و</w:t>
      </w:r>
      <w:r w:rsidRPr="00A123CC">
        <w:rPr>
          <w:rFonts w:asciiTheme="minorBidi" w:hAnsiTheme="minorBidi"/>
          <w:bCs w:val="0"/>
          <w:szCs w:val="24"/>
          <w:lang w:bidi="ar-SY"/>
        </w:rPr>
        <w:t>410</w:t>
      </w:r>
      <w:r w:rsidRPr="00A123CC">
        <w:rPr>
          <w:rFonts w:asciiTheme="minorBidi" w:hAnsiTheme="minorBidi"/>
          <w:bCs w:val="0"/>
          <w:szCs w:val="24"/>
          <w:rtl/>
          <w:lang w:val="en-US" w:bidi="ar-EG"/>
        </w:rPr>
        <w:t xml:space="preserve"> مم في الخلف) وبطانات المكابح فائقة الأداء.</w:t>
      </w:r>
    </w:p>
    <w:p w14:paraId="1C2C644A" w14:textId="03C70F51" w:rsidR="00D40886" w:rsidRPr="00D40886" w:rsidRDefault="00A123CC" w:rsidP="0015054F">
      <w:pPr>
        <w:pStyle w:val="Presse-Standard"/>
        <w:suppressAutoHyphens/>
        <w:bidi/>
        <w:spacing w:before="240"/>
        <w:rPr>
          <w:rFonts w:asciiTheme="minorBidi" w:hAnsiTheme="minorBidi"/>
          <w:bCs w:val="0"/>
          <w:szCs w:val="24"/>
          <w:lang w:val="en-US" w:bidi="ar-SY"/>
        </w:rPr>
      </w:pPr>
      <w:r w:rsidRPr="00A123CC">
        <w:rPr>
          <w:rFonts w:asciiTheme="minorBidi" w:hAnsiTheme="minorBidi" w:hint="eastAsia"/>
          <w:bCs w:val="0"/>
          <w:szCs w:val="24"/>
          <w:rtl/>
          <w:lang w:val="en-US" w:bidi="ar-SY"/>
        </w:rPr>
        <w:lastRenderedPageBreak/>
        <w:t>وبالنسبة</w:t>
      </w:r>
      <w:r w:rsidRPr="00A123CC">
        <w:rPr>
          <w:rFonts w:asciiTheme="minorBidi" w:hAnsiTheme="minorBidi"/>
          <w:bCs w:val="0"/>
          <w:szCs w:val="24"/>
          <w:rtl/>
          <w:lang w:val="en-US" w:bidi="ar-SY"/>
        </w:rPr>
        <w:t xml:space="preserve"> </w:t>
      </w:r>
      <w:r w:rsidRPr="00A123CC">
        <w:rPr>
          <w:rFonts w:asciiTheme="minorBidi" w:hAnsiTheme="minorBidi" w:hint="eastAsia"/>
          <w:bCs w:val="0"/>
          <w:szCs w:val="24"/>
          <w:rtl/>
          <w:lang w:val="en-US" w:bidi="ar-SY"/>
        </w:rPr>
        <w:t>للتصميم</w:t>
      </w:r>
      <w:r w:rsidRPr="00A123CC">
        <w:rPr>
          <w:rFonts w:asciiTheme="minorBidi" w:hAnsiTheme="minorBidi"/>
          <w:bCs w:val="0"/>
          <w:szCs w:val="24"/>
          <w:rtl/>
          <w:lang w:val="en-US" w:bidi="ar-SY"/>
        </w:rPr>
        <w:t xml:space="preserve"> </w:t>
      </w:r>
      <w:r w:rsidRPr="00A123CC">
        <w:rPr>
          <w:rFonts w:asciiTheme="minorBidi" w:hAnsiTheme="minorBidi" w:hint="eastAsia"/>
          <w:bCs w:val="0"/>
          <w:szCs w:val="24"/>
          <w:rtl/>
          <w:lang w:val="en-US" w:bidi="ar-SY"/>
        </w:rPr>
        <w:t>الخارجي</w:t>
      </w:r>
      <w:r w:rsidR="00D40886" w:rsidRPr="00D40886">
        <w:rPr>
          <w:rFonts w:asciiTheme="minorBidi" w:hAnsiTheme="minorBidi" w:hint="eastAsia"/>
          <w:bCs w:val="0"/>
          <w:szCs w:val="24"/>
          <w:rtl/>
          <w:lang w:val="en-US" w:bidi="ar-SY"/>
        </w:rPr>
        <w:t>،</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تعزز</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الأجزاء</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الإضافية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المصنوعة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من</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ألياف</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الكربون</w:t>
      </w:r>
      <w:r w:rsidR="00E775CE">
        <w:rPr>
          <w:rFonts w:asciiTheme="minorBidi" w:hAnsiTheme="minorBidi" w:hint="cs"/>
          <w:bCs w:val="0"/>
          <w:szCs w:val="24"/>
          <w:rtl/>
          <w:lang w:val="en-US" w:bidi="ar-SY"/>
        </w:rPr>
        <w:t xml:space="preserve"> </w:t>
      </w:r>
      <w:r w:rsidR="00D40886" w:rsidRPr="00D40886">
        <w:rPr>
          <w:rFonts w:asciiTheme="minorBidi" w:hAnsiTheme="minorBidi" w:hint="eastAsia"/>
          <w:bCs w:val="0"/>
          <w:szCs w:val="24"/>
          <w:rtl/>
          <w:lang w:val="en-US" w:bidi="ar-SY"/>
        </w:rPr>
        <w:t>فائقة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الجودة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الطابع</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الرياضي</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للسيارة،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بما</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في</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ذلك</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فتحات</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التهوية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العلوية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والسفلية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على</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أقواس</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العجلات</w:t>
      </w:r>
      <w:r w:rsidR="00D40886" w:rsidRPr="00D40886">
        <w:rPr>
          <w:rFonts w:asciiTheme="minorBidi" w:hAnsiTheme="minorBidi"/>
          <w:bCs w:val="0"/>
          <w:szCs w:val="24"/>
          <w:rtl/>
          <w:lang w:val="en-US" w:bidi="ar-SY"/>
        </w:rPr>
        <w:t xml:space="preserve"> </w:t>
      </w:r>
      <w:r w:rsidRPr="00A123CC">
        <w:rPr>
          <w:rFonts w:asciiTheme="minorBidi" w:hAnsiTheme="minorBidi" w:hint="eastAsia"/>
          <w:bCs w:val="0"/>
          <w:szCs w:val="24"/>
          <w:rtl/>
          <w:lang w:val="en-US" w:bidi="ar-SY"/>
        </w:rPr>
        <w:t>وأغطية</w:t>
      </w:r>
      <w:r w:rsidRPr="00A123CC">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أقواس</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العجلات</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الأمامية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والخلفية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والعتبات</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الجانبية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العريضة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والجناح</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الخلفي</w:t>
      </w:r>
      <w:r w:rsidR="00E775CE">
        <w:rPr>
          <w:rFonts w:asciiTheme="minorBidi" w:hAnsiTheme="minorBidi" w:hint="cs"/>
          <w:bCs w:val="0"/>
          <w:szCs w:val="24"/>
          <w:rtl/>
          <w:lang w:val="en-US" w:bidi="ar-SY"/>
        </w:rPr>
        <w:t xml:space="preserve">، ما يعكس </w:t>
      </w:r>
      <w:r w:rsidR="009D2C02">
        <w:rPr>
          <w:rFonts w:asciiTheme="minorBidi" w:hAnsiTheme="minorBidi" w:hint="cs"/>
          <w:bCs w:val="0"/>
          <w:szCs w:val="24"/>
          <w:rtl/>
          <w:lang w:val="en-US" w:bidi="ar-SY"/>
        </w:rPr>
        <w:t>التناغم بين</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مجموعة</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مانثي</w:t>
      </w:r>
      <w:r w:rsidR="00D40886" w:rsidRPr="00D40886">
        <w:rPr>
          <w:rFonts w:asciiTheme="minorBidi" w:hAnsiTheme="minorBidi"/>
          <w:bCs w:val="0"/>
          <w:szCs w:val="24"/>
          <w:rtl/>
          <w:lang w:val="en-US" w:bidi="ar-SY"/>
        </w:rPr>
        <w:t xml:space="preserve">" </w:t>
      </w:r>
      <w:r w:rsidR="009D2C02">
        <w:rPr>
          <w:rFonts w:asciiTheme="minorBidi" w:hAnsiTheme="minorBidi" w:hint="cs"/>
          <w:bCs w:val="0"/>
          <w:szCs w:val="24"/>
          <w:rtl/>
          <w:lang w:val="en-US" w:bidi="ar-SY"/>
        </w:rPr>
        <w:t>و</w:t>
      </w:r>
      <w:r w:rsidR="00D40886" w:rsidRPr="00D40886">
        <w:rPr>
          <w:rFonts w:asciiTheme="minorBidi" w:hAnsiTheme="minorBidi" w:hint="eastAsia"/>
          <w:bCs w:val="0"/>
          <w:szCs w:val="24"/>
          <w:rtl/>
          <w:lang w:val="en-US" w:bidi="ar-SY"/>
        </w:rPr>
        <w:t>نظام</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بورشه</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للأداء</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الذكي</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من</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خلال</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تحسين</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الأداء</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الديناميكي</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الجانبي</w:t>
      </w:r>
      <w:r w:rsidR="00D40886" w:rsidRPr="00D40886">
        <w:rPr>
          <w:rFonts w:asciiTheme="minorBidi" w:hAnsiTheme="minorBidi"/>
          <w:bCs w:val="0"/>
          <w:szCs w:val="24"/>
          <w:rtl/>
          <w:lang w:val="en-US" w:bidi="ar-SY"/>
        </w:rPr>
        <w:t xml:space="preserve"> </w:t>
      </w:r>
      <w:r w:rsidR="00D40886" w:rsidRPr="00D40886">
        <w:rPr>
          <w:rFonts w:asciiTheme="minorBidi" w:hAnsiTheme="minorBidi" w:hint="eastAsia"/>
          <w:bCs w:val="0"/>
          <w:szCs w:val="24"/>
          <w:rtl/>
          <w:lang w:val="en-US" w:bidi="ar-SY"/>
        </w:rPr>
        <w:t>والطولي</w:t>
      </w:r>
      <w:r w:rsidR="00D40886" w:rsidRPr="00D40886">
        <w:rPr>
          <w:rFonts w:asciiTheme="minorBidi" w:hAnsiTheme="minorBidi"/>
          <w:bCs w:val="0"/>
          <w:szCs w:val="24"/>
          <w:rtl/>
          <w:lang w:val="en-US" w:bidi="ar-SY"/>
        </w:rPr>
        <w:t>.</w:t>
      </w:r>
    </w:p>
    <w:p w14:paraId="3DC96DAF" w14:textId="15894841" w:rsidR="001E0862" w:rsidRDefault="00D40886" w:rsidP="00185CB5">
      <w:pPr>
        <w:pStyle w:val="Presse-Standard"/>
        <w:suppressAutoHyphens/>
        <w:bidi/>
        <w:spacing w:before="240"/>
        <w:rPr>
          <w:rFonts w:asciiTheme="minorBidi" w:hAnsiTheme="minorBidi"/>
          <w:bCs w:val="0"/>
          <w:szCs w:val="24"/>
          <w:rtl/>
          <w:lang w:val="en-US" w:bidi="ar-SY"/>
        </w:rPr>
      </w:pPr>
      <w:r w:rsidRPr="00D40886">
        <w:rPr>
          <w:rFonts w:asciiTheme="minorBidi" w:hAnsiTheme="minorBidi" w:hint="eastAsia"/>
          <w:bCs w:val="0"/>
          <w:szCs w:val="24"/>
          <w:rtl/>
          <w:lang w:val="en-US" w:bidi="ar-SY"/>
        </w:rPr>
        <w:t>يمكن</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الاطلاع</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على</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المزيد</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من</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المعلومات</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عن</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سيارة</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تايكان</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توربو</w:t>
      </w:r>
      <w:r w:rsidRPr="00D40886">
        <w:rPr>
          <w:rFonts w:asciiTheme="minorBidi" w:hAnsiTheme="minorBidi"/>
          <w:bCs w:val="0"/>
          <w:szCs w:val="24"/>
          <w:rtl/>
          <w:lang w:val="en-US" w:bidi="ar-SY"/>
        </w:rPr>
        <w:t xml:space="preserve"> </w:t>
      </w:r>
      <w:r w:rsidRPr="00D40886">
        <w:rPr>
          <w:rFonts w:asciiTheme="minorBidi" w:hAnsiTheme="minorBidi"/>
          <w:bCs w:val="0"/>
          <w:szCs w:val="24"/>
          <w:lang w:val="en-US" w:bidi="ar-SY"/>
        </w:rPr>
        <w:t>GT</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المجهزة</w:t>
      </w:r>
      <w:r w:rsidRPr="00D40886">
        <w:rPr>
          <w:rFonts w:asciiTheme="minorBidi" w:hAnsiTheme="minorBidi"/>
          <w:bCs w:val="0"/>
          <w:szCs w:val="24"/>
          <w:rtl/>
          <w:lang w:val="en-US" w:bidi="ar-SY"/>
        </w:rPr>
        <w:t xml:space="preserve"> </w:t>
      </w:r>
      <w:r w:rsidRPr="00D40886">
        <w:rPr>
          <w:rFonts w:asciiTheme="minorBidi" w:hAnsiTheme="minorBidi" w:hint="eastAsia"/>
          <w:bCs w:val="0"/>
          <w:szCs w:val="24"/>
          <w:rtl/>
          <w:lang w:val="en-US" w:bidi="ar-SY"/>
        </w:rPr>
        <w:t>بمجموعة</w:t>
      </w:r>
      <w:r w:rsidRPr="00D40886">
        <w:rPr>
          <w:rFonts w:asciiTheme="minorBidi" w:hAnsiTheme="minorBidi"/>
          <w:bCs w:val="0"/>
          <w:szCs w:val="24"/>
          <w:rtl/>
          <w:lang w:val="en-US" w:bidi="ar-SY"/>
        </w:rPr>
        <w:t xml:space="preserve"> "</w:t>
      </w:r>
      <w:proofErr w:type="spellStart"/>
      <w:r w:rsidRPr="00D40886">
        <w:rPr>
          <w:rFonts w:asciiTheme="minorBidi" w:hAnsiTheme="minorBidi" w:hint="eastAsia"/>
          <w:bCs w:val="0"/>
          <w:szCs w:val="24"/>
          <w:rtl/>
          <w:lang w:val="en-US" w:bidi="ar-SY"/>
        </w:rPr>
        <w:t>مانثي</w:t>
      </w:r>
      <w:proofErr w:type="spellEnd"/>
      <w:r w:rsidRPr="00D40886">
        <w:rPr>
          <w:rFonts w:asciiTheme="minorBidi" w:hAnsiTheme="minorBidi"/>
          <w:bCs w:val="0"/>
          <w:szCs w:val="24"/>
          <w:rtl/>
          <w:lang w:val="en-US" w:bidi="ar-SY"/>
        </w:rPr>
        <w:t xml:space="preserve">" </w:t>
      </w:r>
      <w:hyperlink r:id="rId8" w:history="1">
        <w:r w:rsidR="008E5FA1">
          <w:rPr>
            <w:rStyle w:val="Hyperlink"/>
            <w:rFonts w:asciiTheme="minorBidi" w:hAnsiTheme="minorBidi" w:hint="cs"/>
            <w:bCs w:val="0"/>
            <w:szCs w:val="24"/>
            <w:rtl/>
            <w:lang w:val="en-US" w:bidi="ar-SY"/>
          </w:rPr>
          <w:t>عبر الرابط</w:t>
        </w:r>
      </w:hyperlink>
      <w:r w:rsidRPr="00D40886">
        <w:rPr>
          <w:rFonts w:asciiTheme="minorBidi" w:hAnsiTheme="minorBidi"/>
          <w:bCs w:val="0"/>
          <w:szCs w:val="24"/>
          <w:rtl/>
          <w:lang w:val="en-US" w:bidi="ar-SY"/>
        </w:rPr>
        <w:t>.</w:t>
      </w:r>
    </w:p>
    <w:p w14:paraId="2C7B3B90" w14:textId="77777777" w:rsidR="00D40886" w:rsidRPr="00317626" w:rsidRDefault="00D40886" w:rsidP="00D40886">
      <w:pPr>
        <w:bidi/>
        <w:snapToGrid w:val="0"/>
        <w:spacing w:before="240" w:line="360" w:lineRule="auto"/>
        <w:rPr>
          <w:rFonts w:asciiTheme="minorBidi" w:hAnsiTheme="minorBidi" w:cstheme="minorBidi"/>
          <w:snapToGrid/>
          <w:color w:val="000000"/>
          <w:rtl/>
          <w:lang w:val="en-US" w:bidi="ar-EG"/>
        </w:rPr>
      </w:pPr>
      <w:r w:rsidRPr="00317626">
        <w:rPr>
          <w:rFonts w:asciiTheme="minorBidi" w:hAnsiTheme="minorBidi" w:cstheme="minorBidi"/>
          <w:b/>
          <w:i/>
          <w:iCs/>
          <w:snapToGrid/>
          <w:rtl/>
          <w:lang w:val="en-US" w:bidi="ar-EG"/>
        </w:rPr>
        <w:t xml:space="preserve">لمزيد من المعلومات، إضافة إلى الأفلام والصور، يرجى زيارة غرفة أخبار بورشه عبر الرابط </w:t>
      </w:r>
      <w:hyperlink r:id="rId9" w:tgtFrame="_blank" w:history="1">
        <w:r w:rsidRPr="00317626">
          <w:rPr>
            <w:rFonts w:asciiTheme="minorBidi" w:hAnsiTheme="minorBidi" w:cstheme="minorBidi"/>
            <w:i/>
            <w:iCs/>
            <w:snapToGrid/>
            <w:color w:val="0000FF"/>
            <w:u w:val="single"/>
            <w:lang w:val="en-AU" w:bidi="ar-EG"/>
          </w:rPr>
          <w:t>newsroom.porsche.me</w:t>
        </w:r>
      </w:hyperlink>
      <w:r w:rsidRPr="00317626">
        <w:rPr>
          <w:rFonts w:asciiTheme="minorBidi" w:hAnsiTheme="minorBidi" w:cstheme="minorBidi"/>
          <w:bCs/>
          <w:snapToGrid/>
          <w:rtl/>
        </w:rPr>
        <w:t>.</w:t>
      </w:r>
    </w:p>
    <w:p w14:paraId="37D657A8" w14:textId="1AABF1B4" w:rsidR="00F45609" w:rsidRPr="00775135" w:rsidRDefault="008E5FA1" w:rsidP="00FF1D05">
      <w:pPr>
        <w:pStyle w:val="Presse-Standard"/>
        <w:suppressAutoHyphens/>
        <w:bidi/>
        <w:spacing w:before="240"/>
        <w:rPr>
          <w:rFonts w:asciiTheme="minorBidi" w:hAnsiTheme="minorBidi"/>
          <w:bCs w:val="0"/>
          <w:szCs w:val="24"/>
          <w:lang w:val="en-US" w:bidi="ar-EG"/>
        </w:rPr>
      </w:pPr>
      <w:r w:rsidRPr="008E5FA1">
        <w:rPr>
          <w:rFonts w:asciiTheme="minorBidi" w:hAnsiTheme="minorBidi" w:hint="eastAsia"/>
          <w:bCs w:val="0"/>
          <w:szCs w:val="24"/>
          <w:rtl/>
          <w:lang w:val="en-US" w:bidi="ar-EG"/>
        </w:rPr>
        <w:t>القيم</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المعروضة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على</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شكل</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نطاقات</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لا</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تخص</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سيارة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واحدة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بعينها</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ولا</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تُعد</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جزءاً</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من</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العرض</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وتُستخدم</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هذه</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القيم</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فقط</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للمقارنة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بين</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فئات</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السيارات</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المختلفة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ويمكن</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أن</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تؤثر</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التجهيزات</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الإضافية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والملحقات</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مثل</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القطع</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المضافة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وحجم</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الإطارات</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وغير</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ذلك</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على</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القيم</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الخاصة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بالسيارة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مثل</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الوزن</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ومقاومة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التدحرج</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والديناميكية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الهوائية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كما</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يمكن</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لعوامل</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أخرى،</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مثل</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ظروف</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الطقس</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وحركة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المرور</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وأسلوب</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القيادة،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أن</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تؤثر</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في</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استهلاك</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الوقود</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أو</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الطاقة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وانبعاثات</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ثاني</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أكسيد</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الكربون</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والمدى</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وقيم</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الأداء</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الخاصة</w:t>
      </w:r>
      <w:r w:rsidRPr="008E5FA1">
        <w:rPr>
          <w:rFonts w:asciiTheme="minorBidi" w:hAnsiTheme="minorBidi"/>
          <w:bCs w:val="0"/>
          <w:szCs w:val="24"/>
          <w:rtl/>
          <w:lang w:val="en-US" w:bidi="ar-EG"/>
        </w:rPr>
        <w:t xml:space="preserve"> </w:t>
      </w:r>
      <w:r w:rsidRPr="008E5FA1">
        <w:rPr>
          <w:rFonts w:asciiTheme="minorBidi" w:hAnsiTheme="minorBidi" w:hint="eastAsia"/>
          <w:bCs w:val="0"/>
          <w:szCs w:val="24"/>
          <w:rtl/>
          <w:lang w:val="en-US" w:bidi="ar-EG"/>
        </w:rPr>
        <w:t>بالسيارة</w:t>
      </w:r>
      <w:r w:rsidRPr="008E5FA1">
        <w:rPr>
          <w:rFonts w:asciiTheme="minorBidi" w:hAnsiTheme="minorBidi"/>
          <w:bCs w:val="0"/>
          <w:szCs w:val="24"/>
          <w:rtl/>
          <w:lang w:val="en-US" w:bidi="ar-EG"/>
        </w:rPr>
        <w:t>.</w:t>
      </w:r>
    </w:p>
    <w:sectPr w:rsidR="00F45609" w:rsidRPr="00775135" w:rsidSect="00F710AB">
      <w:headerReference w:type="default" r:id="rId10"/>
      <w:footerReference w:type="default" r:id="rId11"/>
      <w:headerReference w:type="first" r:id="rId12"/>
      <w:footerReference w:type="first" r:id="rId13"/>
      <w:type w:val="continuous"/>
      <w:pgSz w:w="11906" w:h="16838" w:code="9"/>
      <w:pgMar w:top="1181" w:right="1411" w:bottom="1711" w:left="1411" w:header="965" w:footer="533"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FE28BE" w14:textId="77777777" w:rsidR="00F7487E" w:rsidRPr="00FB0100" w:rsidRDefault="00F7487E">
      <w:pPr>
        <w:rPr>
          <w:szCs w:val="24"/>
        </w:rPr>
      </w:pPr>
      <w:r w:rsidRPr="00FB0100">
        <w:rPr>
          <w:szCs w:val="24"/>
        </w:rPr>
        <w:separator/>
      </w:r>
    </w:p>
  </w:endnote>
  <w:endnote w:type="continuationSeparator" w:id="0">
    <w:p w14:paraId="2EB46A7E" w14:textId="77777777" w:rsidR="00F7487E" w:rsidRPr="00FB0100" w:rsidRDefault="00F7487E">
      <w:pPr>
        <w:rPr>
          <w:szCs w:val="24"/>
        </w:rPr>
      </w:pPr>
      <w:r w:rsidRPr="00FB0100">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Condensed">
    <w:altName w:val="Calibri"/>
    <w:panose1 w:val="00000000000000000000"/>
    <w:charset w:val="00"/>
    <w:family w:val="roman"/>
    <w:notTrueType/>
    <w:pitch w:val="default"/>
  </w:font>
  <w:font w:name="News Gothic">
    <w:altName w:val="Courier New"/>
    <w:charset w:val="00"/>
    <w:family w:val="auto"/>
    <w:pitch w:val="default"/>
  </w:font>
  <w:font w:name="Arial M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CFB2D7" w14:textId="472A1D8B" w:rsidR="001D63B1" w:rsidRPr="005E52B8" w:rsidRDefault="001D63B1" w:rsidP="003309F5">
    <w:pPr>
      <w:pStyle w:val="Footer"/>
      <w:pBdr>
        <w:top w:val="single" w:sz="4" w:space="1" w:color="auto"/>
      </w:pBdr>
      <w:bidi/>
      <w:rPr>
        <w:rFonts w:ascii="Times New Roman" w:hAnsi="Times New Roman"/>
        <w:sz w:val="16"/>
        <w:szCs w:val="16"/>
        <w:rtl/>
      </w:rPr>
    </w:pPr>
    <w:r w:rsidRPr="005E52B8">
      <w:rPr>
        <w:rFonts w:ascii="Times New Roman" w:hAnsi="Times New Roman"/>
        <w:sz w:val="16"/>
        <w:szCs w:val="16"/>
        <w:rtl/>
      </w:rPr>
      <w:t xml:space="preserve">بورشه الشرق الأوسط وأفريقيا </w:t>
    </w:r>
    <w:proofErr w:type="spellStart"/>
    <w:r w:rsidRPr="005E52B8">
      <w:rPr>
        <w:rFonts w:ascii="Times New Roman" w:hAnsi="Times New Roman"/>
        <w:sz w:val="16"/>
        <w:szCs w:val="16"/>
        <w:rtl/>
      </w:rPr>
      <w:t>م.م.ح</w:t>
    </w:r>
    <w:proofErr w:type="spellEnd"/>
    <w:r w:rsidRPr="005E52B8">
      <w:rPr>
        <w:rFonts w:ascii="Times New Roman" w:hAnsi="Times New Roman"/>
        <w:sz w:val="16"/>
        <w:szCs w:val="16"/>
        <w:rtl/>
      </w:rPr>
      <w:t xml:space="preserve">                                  </w:t>
    </w:r>
    <w:r w:rsidRPr="007B6115">
      <w:rPr>
        <w:rFonts w:ascii="Times New Roman" w:hAnsi="Times New Roman"/>
        <w:sz w:val="16"/>
        <w:szCs w:val="16"/>
      </w:rPr>
      <w:fldChar w:fldCharType="begin"/>
    </w:r>
    <w:r w:rsidRPr="007B6115">
      <w:rPr>
        <w:rFonts w:ascii="Times New Roman" w:hAnsi="Times New Roman"/>
        <w:sz w:val="16"/>
        <w:szCs w:val="16"/>
      </w:rPr>
      <w:instrText xml:space="preserve"> PAGE   \* MERGEFORMAT </w:instrText>
    </w:r>
    <w:r w:rsidRPr="007B6115">
      <w:rPr>
        <w:rFonts w:ascii="Times New Roman" w:hAnsi="Times New Roman"/>
        <w:sz w:val="16"/>
        <w:szCs w:val="16"/>
      </w:rPr>
      <w:fldChar w:fldCharType="separate"/>
    </w:r>
    <w:r w:rsidR="007644FB">
      <w:rPr>
        <w:rFonts w:ascii="Times New Roman" w:hAnsi="Times New Roman"/>
        <w:noProof/>
        <w:sz w:val="16"/>
        <w:szCs w:val="16"/>
        <w:rtl/>
      </w:rPr>
      <w:t>2</w:t>
    </w:r>
    <w:r w:rsidRPr="007B6115">
      <w:rPr>
        <w:rFonts w:ascii="Times New Roman" w:hAnsi="Times New Roman"/>
        <w:noProof/>
        <w:sz w:val="16"/>
        <w:szCs w:val="16"/>
      </w:rPr>
      <w:fldChar w:fldCharType="end"/>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sz w:val="16"/>
        <w:szCs w:val="16"/>
      </w:rPr>
      <w:t xml:space="preserve">    </w:t>
    </w:r>
    <w:r w:rsidRPr="005E52B8">
      <w:rPr>
        <w:rFonts w:ascii="Times New Roman" w:hAnsi="Times New Roman"/>
        <w:sz w:val="16"/>
        <w:szCs w:val="16"/>
        <w:rtl/>
      </w:rPr>
      <w:t xml:space="preserve">  العلاقات العامة                     </w:t>
    </w:r>
  </w:p>
  <w:p w14:paraId="7A0CBCEA" w14:textId="40773682" w:rsidR="001D63B1" w:rsidRPr="005E52B8" w:rsidRDefault="001D63B1" w:rsidP="00B86376">
    <w:pPr>
      <w:pStyle w:val="Footer"/>
      <w:bidi/>
      <w:rPr>
        <w:rFonts w:ascii="Times New Roman" w:hAnsi="Times New Roman"/>
        <w:sz w:val="16"/>
        <w:szCs w:val="16"/>
        <w:rtl/>
      </w:rPr>
    </w:pPr>
    <w:r w:rsidRPr="005E52B8">
      <w:rPr>
        <w:rFonts w:ascii="Times New Roman" w:hAnsi="Times New Roman"/>
        <w:sz w:val="16"/>
        <w:szCs w:val="16"/>
        <w:rtl/>
      </w:rPr>
      <w:t xml:space="preserve">صندوق البريد 341356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Pr>
        <w:rFonts w:ascii="Times New Roman" w:hAnsi="Times New Roman" w:hint="cs"/>
        <w:sz w:val="16"/>
        <w:szCs w:val="16"/>
        <w:rtl/>
      </w:rPr>
      <w:t>كريس جوردن</w:t>
    </w:r>
  </w:p>
  <w:p w14:paraId="55B862E7" w14:textId="77777777" w:rsidR="001D63B1" w:rsidRPr="005E52B8" w:rsidRDefault="001D63B1" w:rsidP="00B86376">
    <w:pPr>
      <w:pStyle w:val="Footer"/>
      <w:bidi/>
      <w:rPr>
        <w:rFonts w:ascii="Times New Roman" w:hAnsi="Times New Roman"/>
        <w:sz w:val="16"/>
        <w:szCs w:val="16"/>
        <w:rtl/>
      </w:rPr>
    </w:pPr>
    <w:r w:rsidRPr="005E52B8">
      <w:rPr>
        <w:rFonts w:ascii="Times New Roman" w:hAnsi="Times New Roman"/>
        <w:sz w:val="16"/>
        <w:szCs w:val="16"/>
        <w:rtl/>
      </w:rPr>
      <w:t xml:space="preserve">واحة دبي للسيليكون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هاتف: </w:t>
    </w:r>
    <w:r w:rsidRPr="005E52B8">
      <w:rPr>
        <w:rFonts w:ascii="Times New Roman" w:hAnsi="Times New Roman"/>
        <w:sz w:val="16"/>
        <w:szCs w:val="16"/>
      </w:rPr>
      <w:t>+971 4 3569 911</w:t>
    </w:r>
  </w:p>
  <w:p w14:paraId="1DB7288A" w14:textId="6FA0B0C2" w:rsidR="001D63B1" w:rsidRPr="005E52B8" w:rsidRDefault="001D63B1" w:rsidP="00B86376">
    <w:pPr>
      <w:pStyle w:val="Footer"/>
      <w:bidi/>
      <w:rPr>
        <w:rFonts w:ascii="Times New Roman" w:hAnsi="Times New Roman"/>
        <w:sz w:val="16"/>
        <w:szCs w:val="16"/>
        <w:rtl/>
        <w:lang w:val="en-US" w:bidi="ar-LB"/>
      </w:rPr>
    </w:pPr>
    <w:r w:rsidRPr="005E52B8">
      <w:rPr>
        <w:rFonts w:ascii="Times New Roman" w:hAnsi="Times New Roman"/>
        <w:sz w:val="16"/>
        <w:szCs w:val="16"/>
        <w:rtl/>
      </w:rPr>
      <w:t>دبي، الإمارات العربية المتحدة</w:t>
    </w:r>
    <w:r w:rsidRPr="005E52B8">
      <w:rPr>
        <w:rFonts w:ascii="Times New Roman" w:hAnsi="Times New Roman"/>
        <w:sz w:val="16"/>
        <w:szCs w:val="16"/>
        <w:rtl/>
        <w:lang w:bidi="ar-LB"/>
      </w:rPr>
      <w:t xml:space="preserve">                                                                       </w:t>
    </w:r>
    <w:r w:rsidRPr="005E52B8">
      <w:rPr>
        <w:rFonts w:ascii="Times New Roman" w:hAnsi="Times New Roman" w:hint="cs"/>
        <w:sz w:val="16"/>
        <w:szCs w:val="16"/>
        <w:rtl/>
        <w:lang w:bidi="ar-LB"/>
      </w:rPr>
      <w:t xml:space="preserve">  </w:t>
    </w:r>
    <w:r w:rsidRPr="005E52B8">
      <w:rPr>
        <w:rFonts w:ascii="Times New Roman" w:hAnsi="Times New Roman"/>
        <w:sz w:val="16"/>
        <w:szCs w:val="16"/>
        <w:rtl/>
        <w:lang w:bidi="ar-LB"/>
      </w:rPr>
      <w:t xml:space="preserve">             بريد إلكتروني: </w:t>
    </w:r>
    <w:r w:rsidRPr="0014480E">
      <w:rPr>
        <w:rFonts w:ascii="Times New Roman" w:hAnsi="Times New Roman"/>
        <w:sz w:val="16"/>
        <w:szCs w:val="16"/>
        <w:lang w:val="en-US" w:bidi="ar-LB"/>
      </w:rPr>
      <w:t>cjordan</w:t>
    </w:r>
    <w:r w:rsidRPr="005E52B8">
      <w:rPr>
        <w:rFonts w:ascii="Times New Roman" w:hAnsi="Times New Roman"/>
        <w:sz w:val="16"/>
        <w:szCs w:val="16"/>
        <w:lang w:val="en-US" w:bidi="ar-LB"/>
      </w:rPr>
      <w:t>@porsche-me.ae</w:t>
    </w:r>
  </w:p>
  <w:p w14:paraId="2CD68047" w14:textId="77777777" w:rsidR="001D63B1" w:rsidRPr="00E037AB" w:rsidRDefault="001D63B1" w:rsidP="00E037AB">
    <w:pPr>
      <w:pStyle w:val="Presse-Fuzeile"/>
      <w:pBdr>
        <w:bottom w:val="none" w:sz="0" w:space="0" w:color="auto"/>
      </w:pBdr>
      <w:tabs>
        <w:tab w:val="clear" w:pos="9072"/>
        <w:tab w:val="left" w:pos="4253"/>
        <w:tab w:val="left" w:pos="6521"/>
      </w:tabs>
      <w:rPr>
        <w:rFonts w:ascii="Arial" w:eastAsia="Times New Roman" w:hAnsi="Arial"/>
        <w:sz w:val="2"/>
        <w:szCs w:val="2"/>
        <w:lang w:val="en-GB" w:bidi="ar-LB"/>
      </w:rPr>
    </w:pPr>
  </w:p>
  <w:p w14:paraId="3C03F923" w14:textId="77777777" w:rsidR="001D63B1" w:rsidRPr="004E398C" w:rsidRDefault="001D63B1" w:rsidP="00E037AB">
    <w:pPr>
      <w:pStyle w:val="Footer"/>
      <w:rPr>
        <w:rFonts w:ascii="Arial" w:hAnsi="Arial" w:cs="Arial"/>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CD8F1" w14:textId="25FAED45" w:rsidR="001D63B1" w:rsidRPr="00442D13" w:rsidRDefault="001D63B1" w:rsidP="00B86376">
    <w:pPr>
      <w:pStyle w:val="Footer"/>
      <w:bidi/>
      <w:rPr>
        <w:rFonts w:ascii="Times New Roman" w:hAnsi="Times New Roman"/>
        <w:sz w:val="20"/>
        <w:rtl/>
      </w:rPr>
    </w:pPr>
  </w:p>
  <w:p w14:paraId="2DEB81F9" w14:textId="77777777" w:rsidR="001D63B1" w:rsidRPr="005E52B8" w:rsidRDefault="001D63B1" w:rsidP="003309F5">
    <w:pPr>
      <w:pStyle w:val="Footer"/>
      <w:pBdr>
        <w:top w:val="single" w:sz="4" w:space="1" w:color="auto"/>
      </w:pBdr>
      <w:bidi/>
      <w:rPr>
        <w:rFonts w:ascii="Times New Roman" w:hAnsi="Times New Roman"/>
        <w:sz w:val="16"/>
        <w:szCs w:val="16"/>
        <w:rtl/>
      </w:rPr>
    </w:pPr>
    <w:r w:rsidRPr="005E52B8">
      <w:rPr>
        <w:rFonts w:ascii="Times New Roman" w:hAnsi="Times New Roman"/>
        <w:sz w:val="16"/>
        <w:szCs w:val="16"/>
        <w:rtl/>
      </w:rPr>
      <w:t xml:space="preserve">بورشه الشرق الأوسط وأفريقيا </w:t>
    </w:r>
    <w:proofErr w:type="spellStart"/>
    <w:r w:rsidRPr="005E52B8">
      <w:rPr>
        <w:rFonts w:ascii="Times New Roman" w:hAnsi="Times New Roman"/>
        <w:sz w:val="16"/>
        <w:szCs w:val="16"/>
        <w:rtl/>
      </w:rPr>
      <w:t>م.م.ح</w:t>
    </w:r>
    <w:proofErr w:type="spellEnd"/>
    <w:r w:rsidRPr="005E52B8">
      <w:rPr>
        <w:rFonts w:ascii="Times New Roman" w:hAnsi="Times New Roman"/>
        <w:sz w:val="16"/>
        <w:szCs w:val="16"/>
        <w:rtl/>
      </w:rPr>
      <w:t xml:space="preserve">                                  </w:t>
    </w:r>
    <w:r w:rsidRPr="005E52B8">
      <w:rPr>
        <w:rFonts w:ascii="Times New Roman" w:hAnsi="Times New Roman"/>
        <w:sz w:val="16"/>
        <w:szCs w:val="16"/>
        <w:lang w:val="en-US"/>
      </w:rPr>
      <w:t>1</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sz w:val="16"/>
        <w:szCs w:val="16"/>
      </w:rPr>
      <w:t xml:space="preserve">    </w:t>
    </w:r>
    <w:r w:rsidRPr="005E52B8">
      <w:rPr>
        <w:rFonts w:ascii="Times New Roman" w:hAnsi="Times New Roman"/>
        <w:sz w:val="16"/>
        <w:szCs w:val="16"/>
        <w:rtl/>
      </w:rPr>
      <w:t xml:space="preserve">  العلاقات العامة                     </w:t>
    </w:r>
  </w:p>
  <w:p w14:paraId="3EE600ED" w14:textId="6C1E2979" w:rsidR="001D63B1" w:rsidRPr="005E52B8" w:rsidRDefault="001D63B1" w:rsidP="00B86376">
    <w:pPr>
      <w:pStyle w:val="Footer"/>
      <w:bidi/>
      <w:rPr>
        <w:rFonts w:ascii="Times New Roman" w:hAnsi="Times New Roman"/>
        <w:sz w:val="16"/>
        <w:szCs w:val="16"/>
        <w:rtl/>
      </w:rPr>
    </w:pPr>
    <w:r w:rsidRPr="005E52B8">
      <w:rPr>
        <w:rFonts w:ascii="Times New Roman" w:hAnsi="Times New Roman"/>
        <w:sz w:val="16"/>
        <w:szCs w:val="16"/>
        <w:rtl/>
      </w:rPr>
      <w:t xml:space="preserve">صندوق البريد 341356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Pr>
        <w:rFonts w:ascii="Times New Roman" w:hAnsi="Times New Roman" w:hint="cs"/>
        <w:sz w:val="16"/>
        <w:szCs w:val="16"/>
        <w:rtl/>
      </w:rPr>
      <w:t>كريس جوردن</w:t>
    </w:r>
  </w:p>
  <w:p w14:paraId="18BE6B47" w14:textId="77777777" w:rsidR="001D63B1" w:rsidRPr="005E52B8" w:rsidRDefault="001D63B1" w:rsidP="00B86376">
    <w:pPr>
      <w:pStyle w:val="Footer"/>
      <w:bidi/>
      <w:rPr>
        <w:rFonts w:ascii="Times New Roman" w:hAnsi="Times New Roman"/>
        <w:sz w:val="16"/>
        <w:szCs w:val="16"/>
        <w:rtl/>
      </w:rPr>
    </w:pPr>
    <w:r w:rsidRPr="005E52B8">
      <w:rPr>
        <w:rFonts w:ascii="Times New Roman" w:hAnsi="Times New Roman"/>
        <w:sz w:val="16"/>
        <w:szCs w:val="16"/>
        <w:rtl/>
      </w:rPr>
      <w:t xml:space="preserve">واحة دبي للسيليكون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هاتف: </w:t>
    </w:r>
    <w:r w:rsidRPr="005E52B8">
      <w:rPr>
        <w:rFonts w:ascii="Times New Roman" w:hAnsi="Times New Roman"/>
        <w:sz w:val="16"/>
        <w:szCs w:val="16"/>
      </w:rPr>
      <w:t>+971 4 3569 911</w:t>
    </w:r>
  </w:p>
  <w:p w14:paraId="5C263AD7" w14:textId="25A3BF0C" w:rsidR="001D63B1" w:rsidRPr="005E52B8" w:rsidRDefault="001D63B1" w:rsidP="00B86376">
    <w:pPr>
      <w:pStyle w:val="Footer"/>
      <w:bidi/>
      <w:rPr>
        <w:rFonts w:ascii="Times New Roman" w:hAnsi="Times New Roman"/>
        <w:sz w:val="16"/>
        <w:szCs w:val="16"/>
        <w:rtl/>
        <w:lang w:val="en-US" w:bidi="ar-LB"/>
      </w:rPr>
    </w:pPr>
    <w:r w:rsidRPr="005E52B8">
      <w:rPr>
        <w:rFonts w:ascii="Times New Roman" w:hAnsi="Times New Roman"/>
        <w:sz w:val="16"/>
        <w:szCs w:val="16"/>
        <w:rtl/>
      </w:rPr>
      <w:t>دبي، الإمارات العربية المتحدة</w:t>
    </w:r>
    <w:r w:rsidRPr="005E52B8">
      <w:rPr>
        <w:rFonts w:ascii="Times New Roman" w:hAnsi="Times New Roman"/>
        <w:sz w:val="16"/>
        <w:szCs w:val="16"/>
        <w:rtl/>
        <w:lang w:bidi="ar-LB"/>
      </w:rPr>
      <w:t xml:space="preserve">                                                                       </w:t>
    </w:r>
    <w:r w:rsidRPr="005E52B8">
      <w:rPr>
        <w:rFonts w:ascii="Times New Roman" w:hAnsi="Times New Roman" w:hint="cs"/>
        <w:sz w:val="16"/>
        <w:szCs w:val="16"/>
        <w:rtl/>
        <w:lang w:bidi="ar-LB"/>
      </w:rPr>
      <w:t xml:space="preserve">  </w:t>
    </w:r>
    <w:r w:rsidRPr="005E52B8">
      <w:rPr>
        <w:rFonts w:ascii="Times New Roman" w:hAnsi="Times New Roman"/>
        <w:sz w:val="16"/>
        <w:szCs w:val="16"/>
        <w:rtl/>
        <w:lang w:bidi="ar-LB"/>
      </w:rPr>
      <w:t xml:space="preserve">             بريد إلكتروني: </w:t>
    </w:r>
    <w:r w:rsidRPr="0014480E">
      <w:rPr>
        <w:rFonts w:ascii="Times New Roman" w:hAnsi="Times New Roman"/>
        <w:sz w:val="16"/>
        <w:szCs w:val="16"/>
        <w:lang w:val="en-US" w:bidi="ar-LB"/>
      </w:rPr>
      <w:t>cjordan</w:t>
    </w:r>
    <w:r w:rsidRPr="005E52B8">
      <w:rPr>
        <w:rFonts w:ascii="Times New Roman" w:hAnsi="Times New Roman"/>
        <w:sz w:val="16"/>
        <w:szCs w:val="16"/>
        <w:lang w:val="en-US" w:bidi="ar-LB"/>
      </w:rPr>
      <w:t>@porsche-me.ae</w:t>
    </w:r>
  </w:p>
  <w:p w14:paraId="5C6E685A" w14:textId="77777777" w:rsidR="001D63B1" w:rsidRPr="00B86376" w:rsidRDefault="001D63B1" w:rsidP="00B86376">
    <w:pPr>
      <w:pStyle w:val="Footer"/>
      <w:rPr>
        <w:lang w:bidi="ar-L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5D7C7A" w14:textId="77777777" w:rsidR="00F7487E" w:rsidRPr="00FB0100" w:rsidRDefault="00F7487E">
      <w:pPr>
        <w:rPr>
          <w:szCs w:val="24"/>
        </w:rPr>
      </w:pPr>
      <w:r w:rsidRPr="00FB0100">
        <w:rPr>
          <w:szCs w:val="24"/>
        </w:rPr>
        <w:separator/>
      </w:r>
    </w:p>
  </w:footnote>
  <w:footnote w:type="continuationSeparator" w:id="0">
    <w:p w14:paraId="24838209" w14:textId="77777777" w:rsidR="00F7487E" w:rsidRPr="00FB0100" w:rsidRDefault="00F7487E">
      <w:pPr>
        <w:rPr>
          <w:szCs w:val="24"/>
        </w:rPr>
      </w:pPr>
      <w:r w:rsidRPr="00FB0100">
        <w:rPr>
          <w:szCs w:val="24"/>
        </w:rPr>
        <w:continuationSeparator/>
      </w:r>
    </w:p>
  </w:footnote>
  <w:footnote w:id="1">
    <w:p w14:paraId="4EBA644F" w14:textId="77777777" w:rsidR="0003537E" w:rsidRPr="00A123CC" w:rsidRDefault="0003537E" w:rsidP="0003537E">
      <w:pPr>
        <w:pStyle w:val="FootnoteText"/>
        <w:bidi/>
        <w:rPr>
          <w:rFonts w:asciiTheme="minorBidi" w:hAnsiTheme="minorBidi" w:cstheme="minorBidi"/>
          <w:rtl/>
          <w:lang w:bidi="ar-EG"/>
        </w:rPr>
      </w:pPr>
      <w:r w:rsidRPr="00A123CC">
        <w:rPr>
          <w:rStyle w:val="FootnoteReference"/>
          <w:rFonts w:asciiTheme="minorBidi" w:hAnsiTheme="minorBidi" w:cstheme="minorBidi"/>
        </w:rPr>
        <w:footnoteRef/>
      </w:r>
      <w:r w:rsidRPr="00A123CC">
        <w:rPr>
          <w:rFonts w:asciiTheme="minorBidi" w:hAnsiTheme="minorBidi" w:cstheme="minorBidi"/>
        </w:rPr>
        <w:t xml:space="preserve"> </w:t>
      </w:r>
      <w:r w:rsidRPr="00A123CC">
        <w:rPr>
          <w:rFonts w:asciiTheme="minorBidi" w:hAnsiTheme="minorBidi" w:cstheme="minorBidi"/>
          <w:rtl/>
          <w:lang w:bidi="ar-EG"/>
        </w:rPr>
        <w:t>يعتمد "وضع الهجوم" (</w:t>
      </w:r>
      <w:r w:rsidRPr="00A123CC">
        <w:rPr>
          <w:rFonts w:asciiTheme="minorBidi" w:hAnsiTheme="minorBidi" w:cstheme="minorBidi"/>
          <w:lang w:bidi="ar-EG"/>
        </w:rPr>
        <w:t>Attack Mode</w:t>
      </w:r>
      <w:r w:rsidRPr="00A123CC">
        <w:rPr>
          <w:rFonts w:asciiTheme="minorBidi" w:hAnsiTheme="minorBidi" w:cstheme="minorBidi"/>
          <w:rtl/>
          <w:lang w:bidi="ar-EG"/>
        </w:rPr>
        <w:t>) على ميزة "التجاوز السريع" (</w:t>
      </w:r>
      <w:r w:rsidRPr="00A123CC">
        <w:rPr>
          <w:rFonts w:asciiTheme="minorBidi" w:hAnsiTheme="minorBidi" w:cstheme="minorBidi"/>
          <w:lang w:bidi="ar-EG"/>
        </w:rPr>
        <w:t>push-to-pass</w:t>
      </w:r>
      <w:r w:rsidRPr="00A123CC">
        <w:rPr>
          <w:rFonts w:asciiTheme="minorBidi" w:hAnsiTheme="minorBidi" w:cstheme="minorBidi"/>
          <w:rtl/>
          <w:lang w:bidi="ar-EG"/>
        </w:rPr>
        <w:t xml:space="preserve">) الموجودة في طرازات </w:t>
      </w:r>
      <w:proofErr w:type="spellStart"/>
      <w:r w:rsidRPr="00A123CC">
        <w:rPr>
          <w:rFonts w:asciiTheme="minorBidi" w:hAnsiTheme="minorBidi" w:cstheme="minorBidi"/>
          <w:rtl/>
          <w:lang w:bidi="ar-EG"/>
        </w:rPr>
        <w:t>تايكان</w:t>
      </w:r>
      <w:proofErr w:type="spellEnd"/>
      <w:r w:rsidRPr="00A123CC">
        <w:rPr>
          <w:rFonts w:asciiTheme="minorBidi" w:hAnsiTheme="minorBidi" w:cstheme="minorBidi"/>
          <w:rtl/>
          <w:lang w:bidi="ar-EG"/>
        </w:rPr>
        <w:t xml:space="preserve"> الأخرى. ويتطلب هذا الوضع مستوى شحن بطارية يزيد عن </w:t>
      </w:r>
      <w:r w:rsidRPr="00A123CC">
        <w:rPr>
          <w:rFonts w:asciiTheme="minorBidi" w:hAnsiTheme="minorBidi" w:cstheme="minorBidi"/>
          <w:lang w:bidi="ar-EG"/>
        </w:rPr>
        <w:t>30</w:t>
      </w:r>
      <w:r w:rsidRPr="00A123CC">
        <w:rPr>
          <w:rFonts w:asciiTheme="minorBidi" w:hAnsiTheme="minorBidi" w:cstheme="minorBidi"/>
          <w:rtl/>
          <w:lang w:bidi="ar-EG"/>
        </w:rPr>
        <w:t xml:space="preserve">% ودرجة حرارة بطارية تزيد عن </w:t>
      </w:r>
      <w:r w:rsidRPr="00A123CC">
        <w:rPr>
          <w:rFonts w:asciiTheme="minorBidi" w:hAnsiTheme="minorBidi" w:cstheme="minorBidi"/>
          <w:lang w:bidi="ar-EG"/>
        </w:rPr>
        <w:t>10</w:t>
      </w:r>
      <w:r w:rsidRPr="00A123CC">
        <w:rPr>
          <w:rFonts w:asciiTheme="minorBidi" w:hAnsiTheme="minorBidi" w:cstheme="minorBidi"/>
          <w:rtl/>
          <w:lang w:bidi="ar-EG"/>
        </w:rPr>
        <w:t xml:space="preserve"> درجات مئوية. ويعمل هذا الوضع بكفاءة مثالية في درجات الحرارة المنخفضة في وضعي القيادة "الرياضي" (</w:t>
      </w:r>
      <w:r w:rsidRPr="00A123CC">
        <w:rPr>
          <w:rFonts w:asciiTheme="minorBidi" w:hAnsiTheme="minorBidi" w:cstheme="minorBidi"/>
          <w:lang w:bidi="ar-EG"/>
        </w:rPr>
        <w:t>Sport</w:t>
      </w:r>
      <w:r w:rsidRPr="00A123CC">
        <w:rPr>
          <w:rFonts w:asciiTheme="minorBidi" w:hAnsiTheme="minorBidi" w:cstheme="minorBidi"/>
          <w:rtl/>
          <w:lang w:bidi="ar-EG"/>
        </w:rPr>
        <w:t>) و"الرياضي بلس" (</w:t>
      </w:r>
      <w:r w:rsidRPr="00A123CC">
        <w:rPr>
          <w:rFonts w:asciiTheme="minorBidi" w:hAnsiTheme="minorBidi" w:cstheme="minorBidi"/>
          <w:lang w:bidi="ar-EG"/>
        </w:rPr>
        <w:t>Sport Plus</w:t>
      </w:r>
      <w:r w:rsidRPr="00A123CC">
        <w:rPr>
          <w:rFonts w:asciiTheme="minorBidi" w:hAnsiTheme="minorBidi" w:cstheme="minorBidi"/>
          <w:rtl/>
          <w:lang w:bidi="ar-EG"/>
        </w:rPr>
        <w:t>). يُنصح باستخدامه على حلبات السباق فقط.</w:t>
      </w:r>
    </w:p>
  </w:footnote>
  <w:footnote w:id="2">
    <w:p w14:paraId="320B1AEF" w14:textId="77777777" w:rsidR="00A123CC" w:rsidRPr="00A123CC" w:rsidRDefault="00A123CC" w:rsidP="00A123CC">
      <w:pPr>
        <w:pStyle w:val="FootnoteText"/>
        <w:bidi/>
        <w:rPr>
          <w:rFonts w:asciiTheme="minorBidi" w:hAnsiTheme="minorBidi" w:cstheme="minorBidi"/>
          <w:rtl/>
          <w:lang w:bidi="ar-EG"/>
        </w:rPr>
      </w:pPr>
      <w:r w:rsidRPr="00A123CC">
        <w:rPr>
          <w:rStyle w:val="FootnoteReference"/>
          <w:rFonts w:asciiTheme="minorBidi" w:hAnsiTheme="minorBidi" w:cstheme="minorBidi"/>
        </w:rPr>
        <w:footnoteRef/>
      </w:r>
      <w:r w:rsidRPr="00A123CC">
        <w:rPr>
          <w:rFonts w:asciiTheme="minorBidi" w:hAnsiTheme="minorBidi" w:cstheme="minorBidi"/>
        </w:rPr>
        <w:t xml:space="preserve"> </w:t>
      </w:r>
      <w:r w:rsidRPr="00A123CC">
        <w:rPr>
          <w:rFonts w:asciiTheme="minorBidi" w:hAnsiTheme="minorBidi" w:cstheme="minorBidi"/>
          <w:rtl/>
          <w:lang w:bidi="ar-EG"/>
        </w:rPr>
        <w:t>في إعداد القوة الضاغطة لأسفل، غير مسموح به سوى على حلبات السباق وباستخدام إطارات مخصصة للحلبات.</w:t>
      </w:r>
    </w:p>
  </w:footnote>
  <w:footnote w:id="3">
    <w:p w14:paraId="741C5B29" w14:textId="77777777" w:rsidR="00A123CC" w:rsidRPr="00A123CC" w:rsidRDefault="00A123CC" w:rsidP="00A123CC">
      <w:pPr>
        <w:pStyle w:val="FootnoteText"/>
        <w:bidi/>
        <w:rPr>
          <w:rFonts w:asciiTheme="minorBidi" w:hAnsiTheme="minorBidi" w:cstheme="minorBidi"/>
          <w:lang w:val="en-US" w:bidi="ar-EG"/>
        </w:rPr>
      </w:pPr>
      <w:r w:rsidRPr="00A123CC">
        <w:rPr>
          <w:rStyle w:val="FootnoteReference"/>
          <w:rFonts w:asciiTheme="minorBidi" w:hAnsiTheme="minorBidi" w:cstheme="minorBidi"/>
        </w:rPr>
        <w:footnoteRef/>
      </w:r>
      <w:r w:rsidRPr="00A123CC">
        <w:rPr>
          <w:rFonts w:asciiTheme="minorBidi" w:hAnsiTheme="minorBidi" w:cstheme="minorBidi"/>
        </w:rPr>
        <w:t xml:space="preserve"> </w:t>
      </w:r>
      <w:r w:rsidRPr="00A123CC">
        <w:rPr>
          <w:rFonts w:asciiTheme="minorBidi" w:hAnsiTheme="minorBidi" w:cstheme="minorBidi"/>
          <w:rtl/>
          <w:lang w:val="en-US" w:bidi="ar-EG"/>
        </w:rPr>
        <w:t>عند استخدام "وضع الهجوم" (</w:t>
      </w:r>
      <w:r w:rsidRPr="00A123CC">
        <w:rPr>
          <w:rFonts w:asciiTheme="minorBidi" w:hAnsiTheme="minorBidi" w:cstheme="minorBidi"/>
          <w:lang w:val="en-US" w:bidi="ar-EG"/>
        </w:rPr>
        <w:t>Attack Mode</w:t>
      </w:r>
      <w:r w:rsidRPr="00A123CC">
        <w:rPr>
          <w:rFonts w:asciiTheme="minorBidi" w:hAnsiTheme="minorBidi" w:cstheme="minorBidi"/>
          <w:rtl/>
          <w:lang w:val="en-US" w:bidi="ar-EG"/>
        </w:rPr>
        <w:t xml:space="preserve">). لمزيد من التفاصيل حول طريقة القياس: </w:t>
      </w:r>
      <w:r w:rsidRPr="00A123CC">
        <w:rPr>
          <w:rFonts w:asciiTheme="minorBidi" w:hAnsiTheme="minorBidi" w:cstheme="minorBidi"/>
          <w:lang w:val="en-US" w:bidi="ar-EG"/>
        </w:rPr>
        <w:t>https://www.porsche.com/gtr21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FFFFFF"/>
        <w:left w:val="single" w:sz="4" w:space="0" w:color="FFFFFF"/>
        <w:bottom w:val="single" w:sz="4" w:space="0" w:color="auto"/>
        <w:right w:val="single" w:sz="4" w:space="0" w:color="FFFFFF"/>
        <w:insideV w:val="single" w:sz="4" w:space="0" w:color="FFFFFF"/>
      </w:tblBorders>
      <w:tblLook w:val="04A0" w:firstRow="1" w:lastRow="0" w:firstColumn="1" w:lastColumn="0" w:noHBand="0" w:noVBand="1"/>
    </w:tblPr>
    <w:tblGrid>
      <w:gridCol w:w="4537"/>
      <w:gridCol w:w="4537"/>
    </w:tblGrid>
    <w:tr w:rsidR="001D63B1" w:rsidRPr="00BA7826" w14:paraId="07BA8CE8" w14:textId="77777777" w:rsidTr="00B57DED">
      <w:tc>
        <w:tcPr>
          <w:tcW w:w="4643" w:type="dxa"/>
          <w:vAlign w:val="bottom"/>
        </w:tcPr>
        <w:p w14:paraId="16D58998" w14:textId="4F4FE29C" w:rsidR="001D63B1" w:rsidRPr="008154AF" w:rsidRDefault="001D63B1" w:rsidP="0070541F">
          <w:pPr>
            <w:pStyle w:val="Presse-Information"/>
            <w:pBdr>
              <w:bottom w:val="none" w:sz="0" w:space="0" w:color="auto"/>
            </w:pBdr>
            <w:rPr>
              <w:rFonts w:ascii="Arial" w:eastAsia="Times New Roman" w:hAnsi="Arial" w:cs="Arial"/>
              <w:noProof/>
              <w:color w:val="FF0000"/>
              <w:sz w:val="28"/>
              <w:szCs w:val="28"/>
              <w:lang w:val="en-US" w:bidi="ar-LB"/>
            </w:rPr>
          </w:pPr>
          <w:r w:rsidRPr="00CE70B3">
            <w:rPr>
              <w:rFonts w:ascii="Arial" w:hAnsi="Arial" w:cs="Arial" w:hint="cs"/>
              <w:b/>
              <w:bCs/>
              <w:noProof/>
              <w:sz w:val="24"/>
              <w:szCs w:val="24"/>
              <w:rtl/>
              <w:lang w:val="en-US"/>
            </w:rPr>
            <w:t>2</w:t>
          </w:r>
          <w:r w:rsidRPr="00CE70B3">
            <w:rPr>
              <w:rFonts w:ascii="Arial" w:hAnsi="Arial" w:cs="Arial"/>
              <w:b/>
              <w:bCs/>
              <w:noProof/>
              <w:sz w:val="24"/>
              <w:szCs w:val="24"/>
              <w:rtl/>
              <w:lang w:val="en-US"/>
            </w:rPr>
            <w:t xml:space="preserve"> </w:t>
          </w:r>
          <w:r>
            <w:rPr>
              <w:rFonts w:ascii="Arial" w:hAnsi="Arial" w:cs="Arial" w:hint="cs"/>
              <w:b/>
              <w:bCs/>
              <w:noProof/>
              <w:sz w:val="24"/>
              <w:szCs w:val="24"/>
              <w:rtl/>
              <w:lang w:val="en-US"/>
            </w:rPr>
            <w:t>يوليو</w:t>
          </w:r>
          <w:r w:rsidRPr="008745B4">
            <w:rPr>
              <w:rFonts w:ascii="Arial" w:hAnsi="Arial" w:cs="Arial"/>
              <w:b/>
              <w:bCs/>
              <w:noProof/>
              <w:sz w:val="24"/>
              <w:szCs w:val="24"/>
              <w:rtl/>
              <w:lang w:val="en-US"/>
            </w:rPr>
            <w:t xml:space="preserve"> </w:t>
          </w:r>
          <w:r w:rsidRPr="008154AF">
            <w:rPr>
              <w:rFonts w:ascii="Arial" w:hAnsi="Arial" w:cs="Arial" w:hint="cs"/>
              <w:b/>
              <w:bCs/>
              <w:noProof/>
              <w:sz w:val="24"/>
              <w:szCs w:val="24"/>
              <w:rtl/>
              <w:lang w:val="en-US" w:bidi="ar-LB"/>
            </w:rPr>
            <w:t>202</w:t>
          </w:r>
          <w:r>
            <w:rPr>
              <w:rFonts w:ascii="Arial" w:hAnsi="Arial" w:cs="Arial" w:hint="cs"/>
              <w:b/>
              <w:bCs/>
              <w:noProof/>
              <w:sz w:val="24"/>
              <w:szCs w:val="24"/>
              <w:rtl/>
              <w:lang w:val="en-US" w:bidi="ar-LB"/>
            </w:rPr>
            <w:t>5</w:t>
          </w:r>
          <w:r w:rsidRPr="008154AF">
            <w:rPr>
              <w:rFonts w:ascii="Arial" w:hAnsi="Arial" w:cs="Arial"/>
              <w:b/>
              <w:bCs/>
              <w:noProof/>
              <w:sz w:val="24"/>
              <w:szCs w:val="24"/>
              <w:lang w:val="en-US" w:bidi="ar-LB"/>
            </w:rPr>
            <w:t xml:space="preserve"> </w:t>
          </w:r>
        </w:p>
      </w:tc>
      <w:tc>
        <w:tcPr>
          <w:tcW w:w="4643" w:type="dxa"/>
          <w:vAlign w:val="bottom"/>
        </w:tcPr>
        <w:p w14:paraId="190C4B89" w14:textId="77777777" w:rsidR="001D63B1" w:rsidRPr="00123D7D" w:rsidRDefault="001D63B1" w:rsidP="006132CF">
          <w:pPr>
            <w:pStyle w:val="Presse-Information"/>
            <w:pBdr>
              <w:bottom w:val="none" w:sz="0" w:space="0" w:color="auto"/>
            </w:pBdr>
            <w:bidi/>
            <w:rPr>
              <w:rFonts w:ascii="Arial" w:hAnsi="Arial" w:cs="Arial"/>
              <w:b/>
              <w:bCs/>
              <w:color w:val="FF0000"/>
              <w:sz w:val="24"/>
              <w:szCs w:val="24"/>
              <w:lang w:val="en-US" w:bidi="ar-AE"/>
            </w:rPr>
          </w:pPr>
          <w:r w:rsidRPr="00123D7D">
            <w:rPr>
              <w:rFonts w:ascii="Arial" w:hAnsi="Arial" w:cs="Arial"/>
              <w:b/>
              <w:bCs/>
              <w:sz w:val="24"/>
              <w:szCs w:val="24"/>
              <w:rtl/>
              <w:lang w:bidi="ar-LB"/>
            </w:rPr>
            <w:t>بيان صحفي</w:t>
          </w:r>
          <w:r w:rsidRPr="00123D7D">
            <w:rPr>
              <w:rFonts w:ascii="Arial" w:hAnsi="Arial" w:cs="Arial" w:hint="cs"/>
              <w:b/>
              <w:bCs/>
              <w:color w:val="FF0000"/>
              <w:sz w:val="24"/>
              <w:szCs w:val="24"/>
              <w:rtl/>
              <w:lang w:bidi="ar-LB"/>
            </w:rPr>
            <w:t xml:space="preserve">  </w:t>
          </w:r>
        </w:p>
      </w:tc>
    </w:tr>
  </w:tbl>
  <w:p w14:paraId="1ABC545C" w14:textId="77777777" w:rsidR="001D63B1" w:rsidRPr="00611A47" w:rsidRDefault="001D63B1">
    <w:pPr>
      <w:rPr>
        <w:lang w:val="en-US"/>
      </w:rPr>
    </w:pPr>
  </w:p>
  <w:p w14:paraId="45FD0A1D" w14:textId="77777777" w:rsidR="001D63B1" w:rsidRPr="00611A47" w:rsidRDefault="001D63B1">
    <w:pPr>
      <w:rPr>
        <w:lang w:val="en-US"/>
      </w:rPr>
    </w:pPr>
  </w:p>
  <w:p w14:paraId="1779D952" w14:textId="77777777" w:rsidR="001D63B1" w:rsidRPr="00611A47" w:rsidRDefault="001D63B1">
    <w:pPr>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479A0" w14:textId="7B06937D" w:rsidR="001D63B1" w:rsidRPr="00FB3BAD" w:rsidRDefault="001D63B1" w:rsidP="008154AF">
    <w:pPr>
      <w:pStyle w:val="Presse-Information"/>
      <w:pBdr>
        <w:bottom w:val="none" w:sz="0" w:space="0" w:color="auto"/>
      </w:pBdr>
      <w:jc w:val="center"/>
      <w:rPr>
        <w:rFonts w:hAnsi="Arial MT" w:cs="Arial"/>
        <w:szCs w:val="32"/>
      </w:rPr>
    </w:pPr>
    <w:r>
      <w:rPr>
        <w:rFonts w:hAnsi="Arial MT" w:cs="Arial"/>
        <w:noProof/>
        <w:szCs w:val="32"/>
        <w:lang w:val="en-US" w:eastAsia="en-US"/>
      </w:rPr>
      <w:drawing>
        <wp:inline distT="0" distB="0" distL="0" distR="0" wp14:anchorId="44E67575" wp14:editId="3FDC21B9">
          <wp:extent cx="1889760" cy="1219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9760" cy="121920"/>
                  </a:xfrm>
                  <a:prstGeom prst="rect">
                    <a:avLst/>
                  </a:prstGeom>
                  <a:noFill/>
                </pic:spPr>
              </pic:pic>
            </a:graphicData>
          </a:graphic>
        </wp:inline>
      </w:drawing>
    </w:r>
  </w:p>
  <w:p w14:paraId="7F0AF3AB" w14:textId="77777777" w:rsidR="001D63B1" w:rsidRPr="00FB3BAD" w:rsidRDefault="001D63B1" w:rsidP="00F710AB">
    <w:pPr>
      <w:pStyle w:val="Presse-Information"/>
      <w:pBdr>
        <w:bottom w:val="none" w:sz="0" w:space="0" w:color="auto"/>
      </w:pBdr>
      <w:rPr>
        <w:rFonts w:hAnsi="Arial MT" w:cs="Arial"/>
        <w:szCs w:val="32"/>
      </w:rPr>
    </w:pPr>
  </w:p>
  <w:p w14:paraId="251003C6" w14:textId="77777777" w:rsidR="001D63B1" w:rsidRPr="00620648" w:rsidRDefault="001D63B1" w:rsidP="00F950F8">
    <w:pPr>
      <w:pStyle w:val="Presse-Information"/>
      <w:pBdr>
        <w:bottom w:val="none" w:sz="0" w:space="0" w:color="auto"/>
      </w:pBdr>
      <w:rPr>
        <w:rFonts w:eastAsia="Times New Roman" w:hAnsi="Arial MT" w:cs="Arial"/>
        <w:szCs w:val="32"/>
        <w:lang w:val="en-US"/>
      </w:rPr>
    </w:pPr>
  </w:p>
  <w:tbl>
    <w:tblPr>
      <w:tblW w:w="0" w:type="auto"/>
      <w:tblBorders>
        <w:bottom w:val="single" w:sz="4" w:space="0" w:color="auto"/>
      </w:tblBorders>
      <w:tblLook w:val="04A0" w:firstRow="1" w:lastRow="0" w:firstColumn="1" w:lastColumn="0" w:noHBand="0" w:noVBand="1"/>
    </w:tblPr>
    <w:tblGrid>
      <w:gridCol w:w="4540"/>
      <w:gridCol w:w="4544"/>
    </w:tblGrid>
    <w:tr w:rsidR="001D63B1" w:rsidRPr="00A359CD" w14:paraId="08B8EBFA" w14:textId="77777777" w:rsidTr="00C0293C">
      <w:tc>
        <w:tcPr>
          <w:tcW w:w="4540" w:type="dxa"/>
          <w:vAlign w:val="bottom"/>
        </w:tcPr>
        <w:p w14:paraId="726D85EA" w14:textId="5533B8BD" w:rsidR="001D63B1" w:rsidRPr="008154AF" w:rsidRDefault="001D63B1" w:rsidP="00C0293C">
          <w:pPr>
            <w:pStyle w:val="Presse-Information"/>
            <w:pBdr>
              <w:bottom w:val="none" w:sz="0" w:space="0" w:color="auto"/>
            </w:pBdr>
            <w:rPr>
              <w:rFonts w:ascii="Arial" w:hAnsi="Arial" w:cs="Arial"/>
              <w:b/>
              <w:bCs/>
              <w:noProof/>
              <w:sz w:val="24"/>
              <w:szCs w:val="24"/>
              <w:rtl/>
              <w:lang w:val="en-US" w:bidi="ar-EG"/>
            </w:rPr>
          </w:pPr>
          <w:r w:rsidRPr="008154AF">
            <w:rPr>
              <w:rFonts w:ascii="Arial" w:hAnsi="Arial" w:cs="Arial" w:hint="cs"/>
              <w:b/>
              <w:bCs/>
              <w:noProof/>
              <w:sz w:val="24"/>
              <w:szCs w:val="24"/>
              <w:rtl/>
              <w:lang w:val="en-US" w:bidi="ar-EG"/>
            </w:rPr>
            <w:t xml:space="preserve"> </w:t>
          </w:r>
          <w:r>
            <w:rPr>
              <w:rFonts w:ascii="Arial" w:hAnsi="Arial" w:cs="Arial" w:hint="cs"/>
              <w:b/>
              <w:bCs/>
              <w:noProof/>
              <w:sz w:val="24"/>
              <w:szCs w:val="24"/>
              <w:rtl/>
              <w:lang w:val="en-US"/>
            </w:rPr>
            <w:t>7</w:t>
          </w:r>
          <w:r w:rsidRPr="006A45C1">
            <w:rPr>
              <w:rFonts w:ascii="Arial" w:hAnsi="Arial" w:cs="Arial"/>
              <w:b/>
              <w:bCs/>
              <w:noProof/>
              <w:sz w:val="24"/>
              <w:szCs w:val="24"/>
              <w:rtl/>
              <w:lang w:val="en-US"/>
            </w:rPr>
            <w:t xml:space="preserve"> </w:t>
          </w:r>
          <w:r w:rsidR="00C0293C">
            <w:rPr>
              <w:rFonts w:ascii="Arial" w:hAnsi="Arial" w:cs="Arial" w:hint="cs"/>
              <w:b/>
              <w:bCs/>
              <w:noProof/>
              <w:sz w:val="24"/>
              <w:szCs w:val="24"/>
              <w:rtl/>
              <w:lang w:val="en-US"/>
            </w:rPr>
            <w:t>مايو</w:t>
          </w:r>
          <w:r w:rsidRPr="008154AF">
            <w:rPr>
              <w:rFonts w:ascii="Arial" w:hAnsi="Arial" w:cs="Arial"/>
              <w:b/>
              <w:bCs/>
              <w:noProof/>
              <w:sz w:val="24"/>
              <w:szCs w:val="24"/>
              <w:rtl/>
              <w:lang w:val="en-US"/>
            </w:rPr>
            <w:t xml:space="preserve"> </w:t>
          </w:r>
          <w:r w:rsidRPr="008154AF">
            <w:rPr>
              <w:rFonts w:ascii="Arial" w:hAnsi="Arial" w:cs="Arial" w:hint="cs"/>
              <w:b/>
              <w:bCs/>
              <w:noProof/>
              <w:sz w:val="24"/>
              <w:szCs w:val="24"/>
              <w:rtl/>
              <w:lang w:val="en-US" w:bidi="ar-EG"/>
            </w:rPr>
            <w:t>202</w:t>
          </w:r>
          <w:r w:rsidR="00C0293C">
            <w:rPr>
              <w:rFonts w:ascii="Arial" w:hAnsi="Arial" w:cs="Arial" w:hint="cs"/>
              <w:b/>
              <w:bCs/>
              <w:noProof/>
              <w:sz w:val="24"/>
              <w:szCs w:val="24"/>
              <w:rtl/>
              <w:lang w:val="en-US" w:bidi="ar-EG"/>
            </w:rPr>
            <w:t>6</w:t>
          </w:r>
        </w:p>
      </w:tc>
      <w:tc>
        <w:tcPr>
          <w:tcW w:w="4544" w:type="dxa"/>
          <w:vAlign w:val="bottom"/>
        </w:tcPr>
        <w:p w14:paraId="6EB74AAE" w14:textId="77777777" w:rsidR="001D63B1" w:rsidRPr="00A359CD" w:rsidRDefault="001D63B1" w:rsidP="006132CF">
          <w:pPr>
            <w:pStyle w:val="Presse-Information"/>
            <w:pBdr>
              <w:bottom w:val="none" w:sz="0" w:space="0" w:color="auto"/>
            </w:pBdr>
            <w:bidi/>
            <w:rPr>
              <w:rFonts w:ascii="Arial" w:hAnsi="Arial" w:cs="Arial"/>
              <w:color w:val="FF0000"/>
              <w:szCs w:val="32"/>
              <w:rtl/>
              <w:lang w:val="en-US" w:bidi="ar-LB"/>
            </w:rPr>
          </w:pPr>
          <w:r w:rsidRPr="00A359CD">
            <w:rPr>
              <w:rFonts w:ascii="Arial" w:hAnsi="Arial" w:cs="Arial"/>
              <w:szCs w:val="32"/>
              <w:rtl/>
              <w:lang w:bidi="ar-LB"/>
            </w:rPr>
            <w:t>بيان صحفي</w:t>
          </w:r>
          <w:r>
            <w:rPr>
              <w:rFonts w:ascii="Arial" w:hAnsi="Arial" w:cs="Arial" w:hint="cs"/>
              <w:szCs w:val="32"/>
              <w:rtl/>
              <w:lang w:bidi="ar-LB"/>
            </w:rPr>
            <w:t xml:space="preserve">                                </w:t>
          </w:r>
          <w:r>
            <w:rPr>
              <w:rFonts w:ascii="Arial" w:hAnsi="Arial" w:cs="Arial" w:hint="cs"/>
              <w:color w:val="FF0000"/>
              <w:szCs w:val="32"/>
              <w:rtl/>
              <w:lang w:val="en-US" w:bidi="ar-LB"/>
            </w:rPr>
            <w:t xml:space="preserve">                            </w:t>
          </w:r>
        </w:p>
      </w:tc>
    </w:tr>
  </w:tbl>
  <w:p w14:paraId="3941858D" w14:textId="443498A7" w:rsidR="001D63B1" w:rsidRPr="00C0293C" w:rsidRDefault="00C0293C" w:rsidP="00CF3305">
    <w:pPr>
      <w:pStyle w:val="Presse-Titel"/>
      <w:bidi/>
      <w:spacing w:before="240" w:line="240" w:lineRule="auto"/>
      <w:jc w:val="left"/>
      <w:rPr>
        <w:rFonts w:ascii="Arial" w:hAnsi="Arial" w:cs="Arial"/>
        <w:b w:val="0"/>
        <w:bCs/>
        <w:color w:val="A6A6A6" w:themeColor="background1" w:themeShade="A6"/>
        <w:szCs w:val="24"/>
        <w:rtl/>
        <w:lang w:val="en-US" w:bidi="ar-SY"/>
      </w:rPr>
    </w:pPr>
    <w:r>
      <w:rPr>
        <w:rFonts w:ascii="Arial" w:hAnsi="Arial" w:cs="Arial" w:hint="cs"/>
        <w:color w:val="A6A6A6" w:themeColor="background1" w:themeShade="A6"/>
        <w:szCs w:val="24"/>
        <w:rtl/>
        <w:lang w:val="en-US" w:bidi="ar-SY"/>
      </w:rPr>
      <w:t xml:space="preserve">سيارة </w:t>
    </w:r>
    <w:proofErr w:type="spellStart"/>
    <w:r w:rsidRPr="00C0293C">
      <w:rPr>
        <w:rFonts w:ascii="Arial" w:hAnsi="Arial" w:cs="Arial" w:hint="eastAsia"/>
        <w:color w:val="A6A6A6" w:themeColor="background1" w:themeShade="A6"/>
        <w:szCs w:val="24"/>
        <w:rtl/>
        <w:lang w:val="en-US"/>
      </w:rPr>
      <w:t>تايكان</w:t>
    </w:r>
    <w:proofErr w:type="spellEnd"/>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توربو</w:t>
    </w:r>
    <w:r w:rsidRPr="00C0293C">
      <w:rPr>
        <w:rFonts w:ascii="Arial" w:hAnsi="Arial" w:cs="Arial"/>
        <w:color w:val="A6A6A6" w:themeColor="background1" w:themeShade="A6"/>
        <w:szCs w:val="24"/>
        <w:lang w:val="en-US"/>
      </w:rPr>
      <w:t xml:space="preserve"> </w:t>
    </w:r>
    <w:r w:rsidRPr="00C0293C">
      <w:rPr>
        <w:rFonts w:ascii="Arial" w:hAnsi="Arial" w:cs="Arial"/>
        <w:b w:val="0"/>
        <w:bCs/>
        <w:color w:val="A6A6A6" w:themeColor="background1" w:themeShade="A6"/>
        <w:szCs w:val="24"/>
        <w:lang w:val="en-US"/>
      </w:rPr>
      <w:t>GT</w:t>
    </w:r>
    <w:r w:rsidRPr="00C0293C">
      <w:rPr>
        <w:rFonts w:ascii="Arial" w:hAnsi="Arial" w:cs="Arial"/>
        <w:color w:val="A6A6A6" w:themeColor="background1" w:themeShade="A6"/>
        <w:szCs w:val="24"/>
        <w:lang w:val="en-US"/>
      </w:rPr>
      <w:t xml:space="preserve"> </w:t>
    </w:r>
    <w:r w:rsidR="00F8412F">
      <w:rPr>
        <w:rFonts w:ascii="Arial" w:hAnsi="Arial" w:cs="Arial" w:hint="cs"/>
        <w:color w:val="A6A6A6" w:themeColor="background1" w:themeShade="A6"/>
        <w:szCs w:val="24"/>
        <w:rtl/>
        <w:lang w:val="en-US"/>
      </w:rPr>
      <w:t xml:space="preserve">المزودة </w:t>
    </w:r>
    <w:r w:rsidRPr="00C0293C">
      <w:rPr>
        <w:rFonts w:ascii="Arial" w:hAnsi="Arial" w:cs="Arial" w:hint="eastAsia"/>
        <w:color w:val="A6A6A6" w:themeColor="background1" w:themeShade="A6"/>
        <w:szCs w:val="24"/>
        <w:rtl/>
        <w:lang w:val="en-US"/>
      </w:rPr>
      <w:t>بمجموعة</w:t>
    </w:r>
    <w:r w:rsidRPr="00C0293C">
      <w:rPr>
        <w:rFonts w:ascii="Arial" w:hAnsi="Arial" w:cs="Arial"/>
        <w:color w:val="A6A6A6" w:themeColor="background1" w:themeShade="A6"/>
        <w:szCs w:val="24"/>
        <w:rtl/>
        <w:lang w:val="en-US"/>
      </w:rPr>
      <w:t xml:space="preserve"> "</w:t>
    </w:r>
    <w:proofErr w:type="spellStart"/>
    <w:r w:rsidRPr="00C0293C">
      <w:rPr>
        <w:rFonts w:ascii="Arial" w:hAnsi="Arial" w:cs="Arial" w:hint="eastAsia"/>
        <w:color w:val="A6A6A6" w:themeColor="background1" w:themeShade="A6"/>
        <w:szCs w:val="24"/>
        <w:rtl/>
        <w:lang w:val="en-US"/>
      </w:rPr>
      <w:t>مانثي</w:t>
    </w:r>
    <w:proofErr w:type="spellEnd"/>
    <w:r w:rsidRPr="00C0293C">
      <w:rPr>
        <w:rFonts w:ascii="Arial" w:hAnsi="Arial" w:cs="Arial"/>
        <w:color w:val="A6A6A6" w:themeColor="background1" w:themeShade="A6"/>
        <w:szCs w:val="24"/>
        <w:rtl/>
        <w:lang w:val="en-US"/>
      </w:rPr>
      <w:t>" (</w:t>
    </w:r>
    <w:r w:rsidR="0012683F">
      <w:rPr>
        <w:rFonts w:ascii="Arial" w:hAnsi="Arial" w:cs="Arial" w:hint="cs"/>
        <w:color w:val="A6A6A6" w:themeColor="background1" w:themeShade="A6"/>
        <w:szCs w:val="24"/>
        <w:rtl/>
        <w:lang w:val="en-US" w:bidi="ar-SY"/>
      </w:rPr>
      <w:t xml:space="preserve">وفقاً </w:t>
    </w:r>
    <w:r w:rsidR="00F8412F">
      <w:rPr>
        <w:rFonts w:ascii="Arial" w:hAnsi="Arial" w:cs="Arial" w:hint="cs"/>
        <w:color w:val="A6A6A6" w:themeColor="background1" w:themeShade="A6"/>
        <w:szCs w:val="24"/>
        <w:rtl/>
        <w:lang w:val="en-US" w:bidi="ar-SY"/>
      </w:rPr>
      <w:t>ل</w:t>
    </w:r>
    <w:r w:rsidRPr="00C0293C">
      <w:rPr>
        <w:rFonts w:ascii="Arial" w:hAnsi="Arial" w:cs="Arial" w:hint="eastAsia"/>
        <w:color w:val="A6A6A6" w:themeColor="background1" w:themeShade="A6"/>
        <w:szCs w:val="24"/>
        <w:rtl/>
        <w:lang w:val="en-US"/>
      </w:rPr>
      <w:t>اختبار</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السيارات</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الخفيفة</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الموحد</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عالمياً</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استهلاك</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الطاقة</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الكهربائية</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داخل</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وخارج</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المدينة</w:t>
    </w:r>
    <w:r w:rsidRPr="00C0293C">
      <w:rPr>
        <w:rFonts w:ascii="Arial" w:hAnsi="Arial" w:cs="Arial"/>
        <w:color w:val="A6A6A6" w:themeColor="background1" w:themeShade="A6"/>
        <w:szCs w:val="24"/>
        <w:rtl/>
        <w:lang w:val="en-US"/>
      </w:rPr>
      <w:t>:</w:t>
    </w:r>
    <w:r w:rsidR="00FF3D85">
      <w:rPr>
        <w:rFonts w:ascii="Arial" w:hAnsi="Arial" w:cs="Arial" w:hint="cs"/>
        <w:color w:val="A6A6A6" w:themeColor="background1" w:themeShade="A6"/>
        <w:szCs w:val="24"/>
        <w:rtl/>
        <w:lang w:val="en-US"/>
      </w:rPr>
      <w:t xml:space="preserve"> </w:t>
    </w:r>
    <w:r w:rsidR="00FF3D85" w:rsidRPr="00F8412F">
      <w:rPr>
        <w:rFonts w:ascii="Arial" w:hAnsi="Arial" w:cs="Arial"/>
        <w:b w:val="0"/>
        <w:bCs/>
        <w:color w:val="A6A6A6" w:themeColor="background1" w:themeShade="A6"/>
        <w:szCs w:val="24"/>
        <w:lang w:val="en-US"/>
      </w:rPr>
      <w:t>24.8</w:t>
    </w:r>
    <w:r w:rsidR="00FF3D85">
      <w:rPr>
        <w:rFonts w:ascii="Arial" w:hAnsi="Arial" w:cs="Arial" w:hint="cs"/>
        <w:color w:val="A6A6A6" w:themeColor="background1" w:themeShade="A6"/>
        <w:szCs w:val="24"/>
        <w:rtl/>
        <w:lang w:val="en-US" w:bidi="ar-SY"/>
      </w:rPr>
      <w:t xml:space="preserve"> </w:t>
    </w:r>
    <w:r w:rsidRPr="00C0293C">
      <w:rPr>
        <w:rFonts w:ascii="Arial" w:hAnsi="Arial" w:cs="Arial" w:hint="eastAsia"/>
        <w:color w:val="A6A6A6" w:themeColor="background1" w:themeShade="A6"/>
        <w:szCs w:val="24"/>
        <w:rtl/>
        <w:lang w:val="en-US"/>
      </w:rPr>
      <w:t>كيلوواط</w:t>
    </w:r>
    <w:r w:rsidRPr="00C0293C">
      <w:rPr>
        <w:rFonts w:ascii="Arial" w:hAnsi="Arial" w:cs="Arial"/>
        <w:color w:val="A6A6A6" w:themeColor="background1" w:themeShade="A6"/>
        <w:szCs w:val="24"/>
        <w:rtl/>
        <w:lang w:val="en-US"/>
      </w:rPr>
      <w:t>/</w:t>
    </w:r>
    <w:r w:rsidR="00FF3D85" w:rsidRPr="00F8412F">
      <w:rPr>
        <w:rFonts w:ascii="Arial" w:hAnsi="Arial" w:cs="Arial"/>
        <w:b w:val="0"/>
        <w:bCs/>
        <w:color w:val="A6A6A6" w:themeColor="background1" w:themeShade="A6"/>
        <w:szCs w:val="24"/>
        <w:lang w:val="en-US"/>
      </w:rPr>
      <w:t>100</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كيلومتر؛</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انبعاثات</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ثاني</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أكسيد</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الكربون</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داخل</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وخارج</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المدينة</w:t>
    </w:r>
    <w:r w:rsidRPr="00C0293C">
      <w:rPr>
        <w:rFonts w:ascii="Arial" w:hAnsi="Arial" w:cs="Arial"/>
        <w:color w:val="A6A6A6" w:themeColor="background1" w:themeShade="A6"/>
        <w:szCs w:val="24"/>
        <w:rtl/>
        <w:lang w:val="en-US"/>
      </w:rPr>
      <w:t xml:space="preserve">: </w:t>
    </w:r>
    <w:r w:rsidR="00FF3D85">
      <w:rPr>
        <w:rFonts w:ascii="Arial" w:hAnsi="Arial" w:cs="Arial"/>
        <w:color w:val="A6A6A6" w:themeColor="background1" w:themeShade="A6"/>
        <w:szCs w:val="24"/>
        <w:lang w:val="en-US"/>
      </w:rPr>
      <w:t>0</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غ</w:t>
    </w:r>
    <w:r w:rsidRPr="00C0293C">
      <w:rPr>
        <w:rFonts w:ascii="Arial" w:hAnsi="Arial" w:cs="Arial"/>
        <w:color w:val="A6A6A6" w:themeColor="background1" w:themeShade="A6"/>
        <w:szCs w:val="24"/>
        <w:rtl/>
        <w:lang w:val="en-US"/>
      </w:rPr>
      <w:t>/</w:t>
    </w:r>
    <w:r w:rsidRPr="00C0293C">
      <w:rPr>
        <w:rFonts w:ascii="Arial" w:hAnsi="Arial" w:cs="Arial" w:hint="eastAsia"/>
        <w:color w:val="A6A6A6" w:themeColor="background1" w:themeShade="A6"/>
        <w:szCs w:val="24"/>
        <w:rtl/>
        <w:lang w:val="en-US"/>
      </w:rPr>
      <w:t>كم؛</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فئة</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ثاني</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أكسيد</w:t>
    </w:r>
    <w:r w:rsidRPr="00C0293C">
      <w:rPr>
        <w:rFonts w:ascii="Arial" w:hAnsi="Arial" w:cs="Arial"/>
        <w:color w:val="A6A6A6" w:themeColor="background1" w:themeShade="A6"/>
        <w:szCs w:val="24"/>
        <w:rtl/>
        <w:lang w:val="en-US"/>
      </w:rPr>
      <w:t xml:space="preserve"> </w:t>
    </w:r>
    <w:r w:rsidRPr="00C0293C">
      <w:rPr>
        <w:rFonts w:ascii="Arial" w:hAnsi="Arial" w:cs="Arial" w:hint="eastAsia"/>
        <w:color w:val="A6A6A6" w:themeColor="background1" w:themeShade="A6"/>
        <w:szCs w:val="24"/>
        <w:rtl/>
        <w:lang w:val="en-US"/>
      </w:rPr>
      <w:t>الكربون</w:t>
    </w:r>
    <w:r w:rsidRPr="00C0293C">
      <w:rPr>
        <w:rFonts w:ascii="Arial" w:hAnsi="Arial" w:cs="Arial" w:hint="cs"/>
        <w:color w:val="A6A6A6" w:themeColor="background1" w:themeShade="A6"/>
        <w:szCs w:val="24"/>
        <w:rtl/>
        <w:lang w:val="en-US"/>
      </w:rPr>
      <w:t xml:space="preserve">: </w:t>
    </w:r>
    <w:r w:rsidRPr="00C0293C">
      <w:rPr>
        <w:rFonts w:ascii="Arial" w:hAnsi="Arial" w:cs="Arial"/>
        <w:b w:val="0"/>
        <w:bCs/>
        <w:color w:val="A6A6A6" w:themeColor="background1" w:themeShade="A6"/>
        <w:szCs w:val="24"/>
        <w:lang w:val="en-US"/>
      </w:rPr>
      <w:t>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51650"/>
    <w:multiLevelType w:val="hybridMultilevel"/>
    <w:tmpl w:val="59047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395710"/>
    <w:multiLevelType w:val="hybridMultilevel"/>
    <w:tmpl w:val="96AA8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622200"/>
    <w:multiLevelType w:val="hybridMultilevel"/>
    <w:tmpl w:val="3754DBB4"/>
    <w:lvl w:ilvl="0" w:tplc="04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7F50CF6"/>
    <w:multiLevelType w:val="hybridMultilevel"/>
    <w:tmpl w:val="F2EE5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90472FE"/>
    <w:multiLevelType w:val="multilevel"/>
    <w:tmpl w:val="2ECCA122"/>
    <w:lvl w:ilvl="0">
      <w:start w:val="1"/>
      <w:numFmt w:val="decimal"/>
      <w:pStyle w:val="Heading1"/>
      <w:lvlText w:val="%1"/>
      <w:lvlJc w:val="left"/>
      <w:pPr>
        <w:tabs>
          <w:tab w:val="num" w:pos="432"/>
        </w:tabs>
        <w:ind w:left="432" w:hanging="432"/>
      </w:pPr>
      <w:rPr>
        <w:rFonts w:ascii="Franklin Gothic Condensed" w:hAnsi="Franklin Gothic Condensed" w:cs="Times New Roman" w:hint="default"/>
        <w:b w:val="0"/>
        <w:i w:val="0"/>
        <w:caps w:val="0"/>
        <w:strike w:val="0"/>
        <w:dstrike w:val="0"/>
        <w:vanish w:val="0"/>
        <w:color w:val="auto"/>
        <w:sz w:val="4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576"/>
        </w:tabs>
        <w:ind w:left="576" w:hanging="576"/>
      </w:pPr>
      <w:rPr>
        <w:rFonts w:ascii="Franklin Gothic Condensed" w:hAnsi="Franklin Gothic Condensed" w:cs="Times New Roman" w:hint="default"/>
        <w:b w:val="0"/>
        <w:i w:val="0"/>
        <w:caps w:val="0"/>
        <w:strike w:val="0"/>
        <w:dstrike w:val="0"/>
        <w:vanish w:val="0"/>
        <w:color w:val="auto"/>
        <w:sz w:val="4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tabs>
          <w:tab w:val="num" w:pos="1080"/>
        </w:tabs>
        <w:ind w:left="720" w:hanging="720"/>
      </w:pPr>
      <w:rPr>
        <w:rFonts w:ascii="Franklin Gothic Condensed" w:hAnsi="Franklin Gothic Condensed" w:cs="Times New Roman" w:hint="default"/>
        <w:b w:val="0"/>
        <w:i w:val="0"/>
        <w:caps w:val="0"/>
        <w:strike w:val="0"/>
        <w:dstrike w:val="0"/>
        <w:vanish w:val="0"/>
        <w:color w:val="auto"/>
        <w:sz w:val="3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tabs>
          <w:tab w:val="num" w:pos="1080"/>
        </w:tabs>
        <w:ind w:left="864" w:hanging="864"/>
      </w:pPr>
      <w:rPr>
        <w:rFonts w:ascii="News Gothic" w:hAnsi="News Gothic" w:cs="Times New Roman" w:hint="default"/>
        <w:b/>
        <w:i w:val="0"/>
        <w:caps w:val="0"/>
        <w:strike w:val="0"/>
        <w:dstrike w:val="0"/>
        <w:vanish w:val="0"/>
        <w:color w:val="auto"/>
        <w:sz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ing5"/>
      <w:lvlText w:val="%1.%2.%3.%4.%5"/>
      <w:lvlJc w:val="left"/>
      <w:pPr>
        <w:tabs>
          <w:tab w:val="num" w:pos="1080"/>
        </w:tabs>
        <w:ind w:left="1008" w:hanging="1008"/>
      </w:pPr>
      <w:rPr>
        <w:rFonts w:ascii="News Gothic" w:hAnsi="News Gothic" w:cs="Times New Roman" w:hint="default"/>
        <w:b/>
        <w:i w:val="0"/>
        <w:caps w:val="0"/>
        <w:strike w:val="0"/>
        <w:dstrike w:val="0"/>
        <w:vanish w:val="0"/>
        <w:color w:val="auto"/>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Heading6"/>
      <w:lvlText w:val="%1.%2.%3.%4.%5.%6"/>
      <w:lvlJc w:val="left"/>
      <w:pPr>
        <w:tabs>
          <w:tab w:val="num" w:pos="1440"/>
        </w:tabs>
        <w:ind w:left="1152" w:hanging="1152"/>
      </w:pPr>
      <w:rPr>
        <w:rFonts w:ascii="News Gothic" w:hAnsi="News Gothic" w:cs="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5" w15:restartNumberingAfterBreak="0">
    <w:nsid w:val="60FA20A1"/>
    <w:multiLevelType w:val="multilevel"/>
    <w:tmpl w:val="4FBC6290"/>
    <w:lvl w:ilvl="0">
      <w:start w:val="1"/>
      <w:numFmt w:val="decimal"/>
      <w:pStyle w:val="Gliederung"/>
      <w:suff w:val="space"/>
      <w:lvlText w:val="%1."/>
      <w:lvlJc w:val="left"/>
      <w:pPr>
        <w:ind w:left="567" w:hanging="567"/>
      </w:pPr>
      <w:rPr>
        <w:rFonts w:cs="Times New Roman"/>
      </w:rPr>
    </w:lvl>
    <w:lvl w:ilvl="1">
      <w:start w:val="1"/>
      <w:numFmt w:val="decimal"/>
      <w:suff w:val="space"/>
      <w:lvlText w:val="%1.%2."/>
      <w:lvlJc w:val="left"/>
      <w:pPr>
        <w:ind w:left="792" w:hanging="432"/>
      </w:pPr>
      <w:rPr>
        <w:rFonts w:cs="Times New Roman"/>
      </w:r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suff w:val="space"/>
      <w:lvlText w:val="%1.%2.%3.%4.%5.%6."/>
      <w:lvlJc w:val="left"/>
      <w:pPr>
        <w:ind w:left="2736" w:hanging="936"/>
      </w:pPr>
      <w:rPr>
        <w:rFonts w:cs="Times New Roman"/>
      </w:rPr>
    </w:lvl>
    <w:lvl w:ilvl="6">
      <w:start w:val="1"/>
      <w:numFmt w:val="decimal"/>
      <w:suff w:val="space"/>
      <w:lvlText w:val="%1.%2.%3.%4.%5.%6.%7."/>
      <w:lvlJc w:val="left"/>
      <w:pPr>
        <w:ind w:left="3240" w:hanging="1080"/>
      </w:pPr>
      <w:rPr>
        <w:rFonts w:cs="Times New Roman"/>
      </w:rPr>
    </w:lvl>
    <w:lvl w:ilvl="7">
      <w:start w:val="1"/>
      <w:numFmt w:val="decimal"/>
      <w:suff w:val="space"/>
      <w:lvlText w:val="%1.%2.%3.%4.%5.%6.%7.%8."/>
      <w:lvlJc w:val="left"/>
      <w:pPr>
        <w:ind w:left="3744" w:hanging="1224"/>
      </w:pPr>
      <w:rPr>
        <w:rFonts w:cs="Times New Roman"/>
      </w:rPr>
    </w:lvl>
    <w:lvl w:ilvl="8">
      <w:start w:val="1"/>
      <w:numFmt w:val="decimal"/>
      <w:suff w:val="space"/>
      <w:lvlText w:val="%1.%2.%3.%4.%5.%6.%7.%8.%9."/>
      <w:lvlJc w:val="left"/>
      <w:pPr>
        <w:ind w:left="4320" w:hanging="1440"/>
      </w:pPr>
      <w:rPr>
        <w:rFonts w:cs="Times New Roman"/>
      </w:rPr>
    </w:lvl>
  </w:abstractNum>
  <w:abstractNum w:abstractNumId="6" w15:restartNumberingAfterBreak="0">
    <w:nsid w:val="672300B2"/>
    <w:multiLevelType w:val="multilevel"/>
    <w:tmpl w:val="989643A2"/>
    <w:lvl w:ilvl="0">
      <w:start w:val="1"/>
      <w:numFmt w:val="decimal"/>
      <w:suff w:val="space"/>
      <w:lvlText w:val="%1."/>
      <w:lvlJc w:val="left"/>
      <w:pPr>
        <w:ind w:left="360" w:hanging="360"/>
      </w:pPr>
      <w:rPr>
        <w:rFonts w:cs="Times New Roman"/>
      </w:rPr>
    </w:lvl>
    <w:lvl w:ilvl="1">
      <w:start w:val="1"/>
      <w:numFmt w:val="decimal"/>
      <w:suff w:val="space"/>
      <w:lvlText w:val="%1.%2."/>
      <w:lvlJc w:val="left"/>
      <w:pPr>
        <w:ind w:left="792" w:hanging="432"/>
      </w:pPr>
      <w:rPr>
        <w:rFonts w:cs="Times New Roman"/>
      </w:r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suff w:val="space"/>
      <w:lvlText w:val="%1.%2.%3.%4.%5.%6."/>
      <w:lvlJc w:val="left"/>
      <w:pPr>
        <w:ind w:left="2736" w:hanging="936"/>
      </w:pPr>
      <w:rPr>
        <w:rFonts w:cs="Times New Roman"/>
      </w:rPr>
    </w:lvl>
    <w:lvl w:ilvl="6">
      <w:start w:val="1"/>
      <w:numFmt w:val="decimal"/>
      <w:suff w:val="space"/>
      <w:lvlText w:val="%1.%2.%3.%4.%5.%6.%7."/>
      <w:lvlJc w:val="left"/>
      <w:pPr>
        <w:ind w:left="3240" w:hanging="1080"/>
      </w:pPr>
      <w:rPr>
        <w:rFonts w:cs="Times New Roman"/>
      </w:rPr>
    </w:lvl>
    <w:lvl w:ilvl="7">
      <w:start w:val="1"/>
      <w:numFmt w:val="decimal"/>
      <w:suff w:val="space"/>
      <w:lvlText w:val="%1.%2.%3.%4.%5.%6.%7.%8."/>
      <w:lvlJc w:val="left"/>
      <w:pPr>
        <w:ind w:left="3744" w:hanging="1224"/>
      </w:pPr>
      <w:rPr>
        <w:rFonts w:cs="Times New Roman"/>
      </w:rPr>
    </w:lvl>
    <w:lvl w:ilvl="8">
      <w:start w:val="1"/>
      <w:numFmt w:val="decimal"/>
      <w:suff w:val="space"/>
      <w:lvlText w:val="%1.%2.%3.%4.%5.%6.%7.%8.%9."/>
      <w:lvlJc w:val="left"/>
      <w:pPr>
        <w:ind w:left="4320" w:hanging="1440"/>
      </w:pPr>
      <w:rPr>
        <w:rFonts w:cs="Times New Roman"/>
      </w:rPr>
    </w:lvl>
  </w:abstractNum>
  <w:abstractNum w:abstractNumId="7" w15:restartNumberingAfterBreak="0">
    <w:nsid w:val="6AF2041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70053254"/>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16cid:durableId="2097627610">
    <w:abstractNumId w:val="4"/>
  </w:num>
  <w:num w:numId="2" w16cid:durableId="567300818">
    <w:abstractNumId w:val="4"/>
  </w:num>
  <w:num w:numId="3" w16cid:durableId="90324408">
    <w:abstractNumId w:val="4"/>
  </w:num>
  <w:num w:numId="4" w16cid:durableId="300305495">
    <w:abstractNumId w:val="4"/>
  </w:num>
  <w:num w:numId="5" w16cid:durableId="486091165">
    <w:abstractNumId w:val="4"/>
  </w:num>
  <w:num w:numId="6" w16cid:durableId="296035270">
    <w:abstractNumId w:val="4"/>
  </w:num>
  <w:num w:numId="7" w16cid:durableId="719552165">
    <w:abstractNumId w:val="4"/>
  </w:num>
  <w:num w:numId="8" w16cid:durableId="1431966635">
    <w:abstractNumId w:val="4"/>
  </w:num>
  <w:num w:numId="9" w16cid:durableId="1169908016">
    <w:abstractNumId w:val="4"/>
  </w:num>
  <w:num w:numId="10" w16cid:durableId="727000774">
    <w:abstractNumId w:val="4"/>
  </w:num>
  <w:num w:numId="11" w16cid:durableId="122963405">
    <w:abstractNumId w:val="4"/>
  </w:num>
  <w:num w:numId="12" w16cid:durableId="1020661111">
    <w:abstractNumId w:val="4"/>
  </w:num>
  <w:num w:numId="13" w16cid:durableId="1312443129">
    <w:abstractNumId w:val="4"/>
  </w:num>
  <w:num w:numId="14" w16cid:durableId="1804619883">
    <w:abstractNumId w:val="4"/>
  </w:num>
  <w:num w:numId="15" w16cid:durableId="1504588503">
    <w:abstractNumId w:val="4"/>
  </w:num>
  <w:num w:numId="16" w16cid:durableId="1439988358">
    <w:abstractNumId w:val="4"/>
  </w:num>
  <w:num w:numId="17" w16cid:durableId="849832482">
    <w:abstractNumId w:val="4"/>
  </w:num>
  <w:num w:numId="18" w16cid:durableId="1073235432">
    <w:abstractNumId w:val="4"/>
  </w:num>
  <w:num w:numId="19" w16cid:durableId="435905570">
    <w:abstractNumId w:val="4"/>
  </w:num>
  <w:num w:numId="20" w16cid:durableId="100953334">
    <w:abstractNumId w:val="4"/>
  </w:num>
  <w:num w:numId="21" w16cid:durableId="786315821">
    <w:abstractNumId w:val="4"/>
  </w:num>
  <w:num w:numId="22" w16cid:durableId="1939677442">
    <w:abstractNumId w:val="4"/>
  </w:num>
  <w:num w:numId="23" w16cid:durableId="1144737930">
    <w:abstractNumId w:val="4"/>
  </w:num>
  <w:num w:numId="24" w16cid:durableId="98795227">
    <w:abstractNumId w:val="4"/>
  </w:num>
  <w:num w:numId="25" w16cid:durableId="1055422732">
    <w:abstractNumId w:val="4"/>
  </w:num>
  <w:num w:numId="26" w16cid:durableId="1432892078">
    <w:abstractNumId w:val="4"/>
  </w:num>
  <w:num w:numId="27" w16cid:durableId="1538228093">
    <w:abstractNumId w:val="4"/>
  </w:num>
  <w:num w:numId="28" w16cid:durableId="240912688">
    <w:abstractNumId w:val="4"/>
  </w:num>
  <w:num w:numId="29" w16cid:durableId="608898047">
    <w:abstractNumId w:val="4"/>
  </w:num>
  <w:num w:numId="30" w16cid:durableId="317728561">
    <w:abstractNumId w:val="4"/>
  </w:num>
  <w:num w:numId="31" w16cid:durableId="265116229">
    <w:abstractNumId w:val="4"/>
  </w:num>
  <w:num w:numId="32" w16cid:durableId="2134320680">
    <w:abstractNumId w:val="4"/>
  </w:num>
  <w:num w:numId="33" w16cid:durableId="803155613">
    <w:abstractNumId w:val="4"/>
  </w:num>
  <w:num w:numId="34" w16cid:durableId="1005128123">
    <w:abstractNumId w:val="4"/>
  </w:num>
  <w:num w:numId="35" w16cid:durableId="266742001">
    <w:abstractNumId w:val="4"/>
  </w:num>
  <w:num w:numId="36" w16cid:durableId="1711371338">
    <w:abstractNumId w:val="4"/>
  </w:num>
  <w:num w:numId="37" w16cid:durableId="761997301">
    <w:abstractNumId w:val="6"/>
  </w:num>
  <w:num w:numId="38" w16cid:durableId="354232173">
    <w:abstractNumId w:val="5"/>
  </w:num>
  <w:num w:numId="39" w16cid:durableId="1283805546">
    <w:abstractNumId w:val="5"/>
  </w:num>
  <w:num w:numId="40" w16cid:durableId="240607245">
    <w:abstractNumId w:val="5"/>
  </w:num>
  <w:num w:numId="41" w16cid:durableId="551649195">
    <w:abstractNumId w:val="8"/>
  </w:num>
  <w:num w:numId="42" w16cid:durableId="2129473025">
    <w:abstractNumId w:val="7"/>
  </w:num>
  <w:num w:numId="43" w16cid:durableId="1105930437">
    <w:abstractNumId w:val="1"/>
  </w:num>
  <w:num w:numId="44" w16cid:durableId="919484722">
    <w:abstractNumId w:val="0"/>
  </w:num>
  <w:num w:numId="45" w16cid:durableId="1127239143">
    <w:abstractNumId w:val="3"/>
  </w:num>
  <w:num w:numId="46" w16cid:durableId="131290818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ar-SY" w:vendorID="64" w:dllVersion="6" w:nlCheck="1" w:checkStyle="0"/>
  <w:activeWritingStyle w:appName="MSWord" w:lang="ar-EG" w:vendorID="64" w:dllVersion="6" w:nlCheck="1" w:checkStyle="0"/>
  <w:activeWritingStyle w:appName="MSWord" w:lang="ar-SA" w:vendorID="64" w:dllVersion="6" w:nlCheck="1" w:checkStyle="0"/>
  <w:activeWritingStyle w:appName="MSWord" w:lang="ar-AE" w:vendorID="64" w:dllVersion="6" w:nlCheck="1" w:checkStyle="0"/>
  <w:activeWritingStyle w:appName="MSWord" w:lang="ar-LB" w:vendorID="64" w:dllVersion="6" w:nlCheck="1" w:checkStyle="0"/>
  <w:activeWritingStyle w:appName="MSWord" w:lang="en-US" w:vendorID="64" w:dllVersion="6" w:nlCheck="1" w:checkStyle="1"/>
  <w:activeWritingStyle w:appName="MSWord" w:lang="ar-SA" w:vendorID="64" w:dllVersion="0" w:nlCheck="1" w:checkStyle="0"/>
  <w:activeWritingStyle w:appName="MSWord" w:lang="ar-SY" w:vendorID="64" w:dllVersion="0" w:nlCheck="1" w:checkStyle="0"/>
  <w:activeWritingStyle w:appName="MSWord" w:lang="ar-EG" w:vendorID="64" w:dllVersion="0" w:nlCheck="1" w:checkStyle="0"/>
  <w:activeWritingStyle w:appName="MSWord" w:lang="en-US" w:vendorID="64" w:dllVersion="0" w:nlCheck="1" w:checkStyle="0"/>
  <w:activeWritingStyle w:appName="MSWord" w:lang="ar-LB" w:vendorID="64" w:dllVersion="0" w:nlCheck="1" w:checkStyle="0"/>
  <w:activeWritingStyle w:appName="MSWord" w:lang="ar-AE" w:vendorID="64" w:dllVersion="0" w:nlCheck="1" w:checkStyle="0"/>
  <w:activeWritingStyle w:appName="MSWord" w:lang="ar-SY" w:vendorID="64" w:dllVersion="4096" w:nlCheck="1" w:checkStyle="0"/>
  <w:activeWritingStyle w:appName="MSWord" w:lang="ar-SA" w:vendorID="64" w:dllVersion="4096" w:nlCheck="1" w:checkStyle="0"/>
  <w:activeWritingStyle w:appName="MSWord" w:lang="ar-LB" w:vendorID="64" w:dllVersion="4096" w:nlCheck="1" w:checkStyle="0"/>
  <w:activeWritingStyle w:appName="MSWord" w:lang="en-US" w:vendorID="64" w:dllVersion="4096" w:nlCheck="1" w:checkStyle="0"/>
  <w:activeWritingStyle w:appName="MSWord" w:lang="ar-EG" w:vendorID="64" w:dllVersion="4096"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6E11191B-C1A0-4FC9-A7FD-6982A4C7E3D9}"/>
    <w:docVar w:name="dgnword-eventsink" w:val="74405712"/>
  </w:docVars>
  <w:rsids>
    <w:rsidRoot w:val="000178E5"/>
    <w:rsid w:val="00002F58"/>
    <w:rsid w:val="000033CC"/>
    <w:rsid w:val="00004BA3"/>
    <w:rsid w:val="00004DDF"/>
    <w:rsid w:val="00006D31"/>
    <w:rsid w:val="00007639"/>
    <w:rsid w:val="00013904"/>
    <w:rsid w:val="00014A9B"/>
    <w:rsid w:val="0001670D"/>
    <w:rsid w:val="000178E5"/>
    <w:rsid w:val="000217D2"/>
    <w:rsid w:val="00021F1D"/>
    <w:rsid w:val="00025D57"/>
    <w:rsid w:val="0002759B"/>
    <w:rsid w:val="00027D94"/>
    <w:rsid w:val="00030DA0"/>
    <w:rsid w:val="00030F26"/>
    <w:rsid w:val="000319AF"/>
    <w:rsid w:val="0003240B"/>
    <w:rsid w:val="0003537E"/>
    <w:rsid w:val="00037B02"/>
    <w:rsid w:val="00037BCB"/>
    <w:rsid w:val="00040018"/>
    <w:rsid w:val="00040678"/>
    <w:rsid w:val="00040D39"/>
    <w:rsid w:val="00041A3C"/>
    <w:rsid w:val="000422C0"/>
    <w:rsid w:val="00043D84"/>
    <w:rsid w:val="00046811"/>
    <w:rsid w:val="00056819"/>
    <w:rsid w:val="00056A92"/>
    <w:rsid w:val="00057792"/>
    <w:rsid w:val="000607FA"/>
    <w:rsid w:val="00061F79"/>
    <w:rsid w:val="000628C0"/>
    <w:rsid w:val="00062B64"/>
    <w:rsid w:val="0006340F"/>
    <w:rsid w:val="00066AEB"/>
    <w:rsid w:val="0007257B"/>
    <w:rsid w:val="00072BE5"/>
    <w:rsid w:val="00073143"/>
    <w:rsid w:val="0007440C"/>
    <w:rsid w:val="00077116"/>
    <w:rsid w:val="000775C4"/>
    <w:rsid w:val="00077FBF"/>
    <w:rsid w:val="000821AA"/>
    <w:rsid w:val="00084BAD"/>
    <w:rsid w:val="00084E4A"/>
    <w:rsid w:val="00084E57"/>
    <w:rsid w:val="0008593D"/>
    <w:rsid w:val="0008605C"/>
    <w:rsid w:val="00087276"/>
    <w:rsid w:val="00087DE4"/>
    <w:rsid w:val="00090650"/>
    <w:rsid w:val="00090FCF"/>
    <w:rsid w:val="000945F1"/>
    <w:rsid w:val="0009500D"/>
    <w:rsid w:val="000955CB"/>
    <w:rsid w:val="000969CC"/>
    <w:rsid w:val="00096C26"/>
    <w:rsid w:val="000978B0"/>
    <w:rsid w:val="000A06E7"/>
    <w:rsid w:val="000A1055"/>
    <w:rsid w:val="000A2A5A"/>
    <w:rsid w:val="000A5A1A"/>
    <w:rsid w:val="000A6F57"/>
    <w:rsid w:val="000A713C"/>
    <w:rsid w:val="000A7482"/>
    <w:rsid w:val="000B04E1"/>
    <w:rsid w:val="000B096A"/>
    <w:rsid w:val="000B135F"/>
    <w:rsid w:val="000B283C"/>
    <w:rsid w:val="000B5559"/>
    <w:rsid w:val="000B5963"/>
    <w:rsid w:val="000B7CAF"/>
    <w:rsid w:val="000C1D63"/>
    <w:rsid w:val="000C205C"/>
    <w:rsid w:val="000C4BCE"/>
    <w:rsid w:val="000C56A3"/>
    <w:rsid w:val="000C6916"/>
    <w:rsid w:val="000C6E83"/>
    <w:rsid w:val="000C7064"/>
    <w:rsid w:val="000C7715"/>
    <w:rsid w:val="000D05D7"/>
    <w:rsid w:val="000D4F02"/>
    <w:rsid w:val="000D550A"/>
    <w:rsid w:val="000D6BB2"/>
    <w:rsid w:val="000E1EC8"/>
    <w:rsid w:val="000E4AB7"/>
    <w:rsid w:val="000E6249"/>
    <w:rsid w:val="000E6830"/>
    <w:rsid w:val="000E6BBD"/>
    <w:rsid w:val="000E7891"/>
    <w:rsid w:val="000F00D2"/>
    <w:rsid w:val="000F06BD"/>
    <w:rsid w:val="000F164F"/>
    <w:rsid w:val="000F2EAC"/>
    <w:rsid w:val="000F2FC3"/>
    <w:rsid w:val="000F5B79"/>
    <w:rsid w:val="000F7963"/>
    <w:rsid w:val="00100467"/>
    <w:rsid w:val="00100471"/>
    <w:rsid w:val="00101EB5"/>
    <w:rsid w:val="00102154"/>
    <w:rsid w:val="00102B0B"/>
    <w:rsid w:val="00104847"/>
    <w:rsid w:val="001049A1"/>
    <w:rsid w:val="001058D5"/>
    <w:rsid w:val="0010647E"/>
    <w:rsid w:val="001076CC"/>
    <w:rsid w:val="00110FB2"/>
    <w:rsid w:val="001120FA"/>
    <w:rsid w:val="0011397F"/>
    <w:rsid w:val="00113A65"/>
    <w:rsid w:val="00114162"/>
    <w:rsid w:val="0011618A"/>
    <w:rsid w:val="00116CE8"/>
    <w:rsid w:val="00117810"/>
    <w:rsid w:val="0012015F"/>
    <w:rsid w:val="00122207"/>
    <w:rsid w:val="00123C4D"/>
    <w:rsid w:val="00123D7D"/>
    <w:rsid w:val="00124A5B"/>
    <w:rsid w:val="00125B50"/>
    <w:rsid w:val="0012683F"/>
    <w:rsid w:val="00126DD2"/>
    <w:rsid w:val="0012710A"/>
    <w:rsid w:val="001275C0"/>
    <w:rsid w:val="00127AC8"/>
    <w:rsid w:val="001330CB"/>
    <w:rsid w:val="0013317A"/>
    <w:rsid w:val="00133BE7"/>
    <w:rsid w:val="00134DB6"/>
    <w:rsid w:val="0013560E"/>
    <w:rsid w:val="001362FD"/>
    <w:rsid w:val="00137A0F"/>
    <w:rsid w:val="00141019"/>
    <w:rsid w:val="00142A3C"/>
    <w:rsid w:val="0014480E"/>
    <w:rsid w:val="001449EC"/>
    <w:rsid w:val="001468AF"/>
    <w:rsid w:val="001475B9"/>
    <w:rsid w:val="0015054F"/>
    <w:rsid w:val="0015184E"/>
    <w:rsid w:val="001519AB"/>
    <w:rsid w:val="00154077"/>
    <w:rsid w:val="00154DD0"/>
    <w:rsid w:val="00155DDC"/>
    <w:rsid w:val="00156C05"/>
    <w:rsid w:val="00157AB3"/>
    <w:rsid w:val="00162434"/>
    <w:rsid w:val="0016246E"/>
    <w:rsid w:val="0016462A"/>
    <w:rsid w:val="00167FAB"/>
    <w:rsid w:val="00167FF5"/>
    <w:rsid w:val="00170360"/>
    <w:rsid w:val="001722F2"/>
    <w:rsid w:val="001727A6"/>
    <w:rsid w:val="001766C8"/>
    <w:rsid w:val="00176A56"/>
    <w:rsid w:val="00177EEC"/>
    <w:rsid w:val="001813B8"/>
    <w:rsid w:val="00181FB3"/>
    <w:rsid w:val="00185683"/>
    <w:rsid w:val="00185CB5"/>
    <w:rsid w:val="00190A1A"/>
    <w:rsid w:val="001924C1"/>
    <w:rsid w:val="00192F0E"/>
    <w:rsid w:val="00193A1A"/>
    <w:rsid w:val="00194A21"/>
    <w:rsid w:val="00195335"/>
    <w:rsid w:val="00196007"/>
    <w:rsid w:val="00196566"/>
    <w:rsid w:val="001969C4"/>
    <w:rsid w:val="001A01A4"/>
    <w:rsid w:val="001A0346"/>
    <w:rsid w:val="001A1E8D"/>
    <w:rsid w:val="001A4A1D"/>
    <w:rsid w:val="001A68CB"/>
    <w:rsid w:val="001B04F2"/>
    <w:rsid w:val="001B0DE7"/>
    <w:rsid w:val="001B282A"/>
    <w:rsid w:val="001B5722"/>
    <w:rsid w:val="001B57AD"/>
    <w:rsid w:val="001B5831"/>
    <w:rsid w:val="001B6A44"/>
    <w:rsid w:val="001B700E"/>
    <w:rsid w:val="001B7D81"/>
    <w:rsid w:val="001B7F61"/>
    <w:rsid w:val="001B7FE5"/>
    <w:rsid w:val="001C12EF"/>
    <w:rsid w:val="001C2AB8"/>
    <w:rsid w:val="001C2D7D"/>
    <w:rsid w:val="001C4FE9"/>
    <w:rsid w:val="001C5C09"/>
    <w:rsid w:val="001C723E"/>
    <w:rsid w:val="001C7DFD"/>
    <w:rsid w:val="001D099D"/>
    <w:rsid w:val="001D18D4"/>
    <w:rsid w:val="001D1F42"/>
    <w:rsid w:val="001D4804"/>
    <w:rsid w:val="001D48FD"/>
    <w:rsid w:val="001D4C4C"/>
    <w:rsid w:val="001D5230"/>
    <w:rsid w:val="001D57D5"/>
    <w:rsid w:val="001D5FD3"/>
    <w:rsid w:val="001D63B1"/>
    <w:rsid w:val="001D6DC4"/>
    <w:rsid w:val="001E03DB"/>
    <w:rsid w:val="001E0862"/>
    <w:rsid w:val="001E2426"/>
    <w:rsid w:val="001E2B6E"/>
    <w:rsid w:val="001E3388"/>
    <w:rsid w:val="001E3833"/>
    <w:rsid w:val="001E3AC9"/>
    <w:rsid w:val="001E3CCA"/>
    <w:rsid w:val="001E512B"/>
    <w:rsid w:val="001E7101"/>
    <w:rsid w:val="001E789B"/>
    <w:rsid w:val="001E7E4B"/>
    <w:rsid w:val="001E7F7B"/>
    <w:rsid w:val="001F0D33"/>
    <w:rsid w:val="001F1136"/>
    <w:rsid w:val="001F4205"/>
    <w:rsid w:val="001F4B3D"/>
    <w:rsid w:val="001F5F6B"/>
    <w:rsid w:val="001F6FEA"/>
    <w:rsid w:val="002005A1"/>
    <w:rsid w:val="00201EE5"/>
    <w:rsid w:val="00202EE2"/>
    <w:rsid w:val="00202FD3"/>
    <w:rsid w:val="0020530F"/>
    <w:rsid w:val="0020538D"/>
    <w:rsid w:val="0020670E"/>
    <w:rsid w:val="00206BCA"/>
    <w:rsid w:val="002072D9"/>
    <w:rsid w:val="00210ECA"/>
    <w:rsid w:val="0021299E"/>
    <w:rsid w:val="0021356A"/>
    <w:rsid w:val="00213990"/>
    <w:rsid w:val="00216DA0"/>
    <w:rsid w:val="002204E2"/>
    <w:rsid w:val="002223C8"/>
    <w:rsid w:val="002235D6"/>
    <w:rsid w:val="00223B9B"/>
    <w:rsid w:val="00223F78"/>
    <w:rsid w:val="0022735D"/>
    <w:rsid w:val="002305B7"/>
    <w:rsid w:val="00231667"/>
    <w:rsid w:val="002332A4"/>
    <w:rsid w:val="00237455"/>
    <w:rsid w:val="00240F46"/>
    <w:rsid w:val="002418DE"/>
    <w:rsid w:val="002451BD"/>
    <w:rsid w:val="002479F5"/>
    <w:rsid w:val="00251D6E"/>
    <w:rsid w:val="0025333A"/>
    <w:rsid w:val="002534E3"/>
    <w:rsid w:val="00254230"/>
    <w:rsid w:val="00256A2A"/>
    <w:rsid w:val="00256A7A"/>
    <w:rsid w:val="00257A89"/>
    <w:rsid w:val="00262BFC"/>
    <w:rsid w:val="00264DB5"/>
    <w:rsid w:val="00264FB9"/>
    <w:rsid w:val="00265FBF"/>
    <w:rsid w:val="00271FB9"/>
    <w:rsid w:val="00272C40"/>
    <w:rsid w:val="00273420"/>
    <w:rsid w:val="00273698"/>
    <w:rsid w:val="00276FCB"/>
    <w:rsid w:val="0027713C"/>
    <w:rsid w:val="00277598"/>
    <w:rsid w:val="00280860"/>
    <w:rsid w:val="00281174"/>
    <w:rsid w:val="002813B2"/>
    <w:rsid w:val="002827C2"/>
    <w:rsid w:val="00283022"/>
    <w:rsid w:val="00283F5F"/>
    <w:rsid w:val="00283F78"/>
    <w:rsid w:val="0028409C"/>
    <w:rsid w:val="002842C8"/>
    <w:rsid w:val="0029119C"/>
    <w:rsid w:val="0029159E"/>
    <w:rsid w:val="002939D3"/>
    <w:rsid w:val="00293FE5"/>
    <w:rsid w:val="002944E5"/>
    <w:rsid w:val="00294AAE"/>
    <w:rsid w:val="00294AC5"/>
    <w:rsid w:val="00294F5D"/>
    <w:rsid w:val="0029693B"/>
    <w:rsid w:val="002977BF"/>
    <w:rsid w:val="002A1069"/>
    <w:rsid w:val="002A1459"/>
    <w:rsid w:val="002A1B3B"/>
    <w:rsid w:val="002A21D6"/>
    <w:rsid w:val="002A2228"/>
    <w:rsid w:val="002A2E1A"/>
    <w:rsid w:val="002A574D"/>
    <w:rsid w:val="002A57F1"/>
    <w:rsid w:val="002A5F2F"/>
    <w:rsid w:val="002A66F0"/>
    <w:rsid w:val="002B0906"/>
    <w:rsid w:val="002B0D55"/>
    <w:rsid w:val="002B12C2"/>
    <w:rsid w:val="002B1703"/>
    <w:rsid w:val="002B422F"/>
    <w:rsid w:val="002B4676"/>
    <w:rsid w:val="002B7877"/>
    <w:rsid w:val="002B78C3"/>
    <w:rsid w:val="002C1E18"/>
    <w:rsid w:val="002C2449"/>
    <w:rsid w:val="002C3305"/>
    <w:rsid w:val="002C494D"/>
    <w:rsid w:val="002C6503"/>
    <w:rsid w:val="002D0AE0"/>
    <w:rsid w:val="002D0E6F"/>
    <w:rsid w:val="002D13DB"/>
    <w:rsid w:val="002D161B"/>
    <w:rsid w:val="002D3731"/>
    <w:rsid w:val="002D4117"/>
    <w:rsid w:val="002D4327"/>
    <w:rsid w:val="002D5336"/>
    <w:rsid w:val="002D6C0D"/>
    <w:rsid w:val="002D7438"/>
    <w:rsid w:val="002E1B36"/>
    <w:rsid w:val="002E2BD9"/>
    <w:rsid w:val="002E3872"/>
    <w:rsid w:val="002E5563"/>
    <w:rsid w:val="002E5E34"/>
    <w:rsid w:val="002E62B9"/>
    <w:rsid w:val="002F0BE6"/>
    <w:rsid w:val="002F17F5"/>
    <w:rsid w:val="002F2DFC"/>
    <w:rsid w:val="002F37CA"/>
    <w:rsid w:val="002F3A1F"/>
    <w:rsid w:val="002F5463"/>
    <w:rsid w:val="002F5FEE"/>
    <w:rsid w:val="002F6829"/>
    <w:rsid w:val="002F6D6F"/>
    <w:rsid w:val="002F6F4A"/>
    <w:rsid w:val="00303E2C"/>
    <w:rsid w:val="00304D0D"/>
    <w:rsid w:val="0030692E"/>
    <w:rsid w:val="00306A35"/>
    <w:rsid w:val="00307040"/>
    <w:rsid w:val="00307899"/>
    <w:rsid w:val="00307D55"/>
    <w:rsid w:val="0031027F"/>
    <w:rsid w:val="00310294"/>
    <w:rsid w:val="00310328"/>
    <w:rsid w:val="00315484"/>
    <w:rsid w:val="00315816"/>
    <w:rsid w:val="00317626"/>
    <w:rsid w:val="0032176D"/>
    <w:rsid w:val="00321913"/>
    <w:rsid w:val="0032232D"/>
    <w:rsid w:val="0032316C"/>
    <w:rsid w:val="003236E9"/>
    <w:rsid w:val="00323BAE"/>
    <w:rsid w:val="00323BF5"/>
    <w:rsid w:val="003260AB"/>
    <w:rsid w:val="003261A2"/>
    <w:rsid w:val="00326F0A"/>
    <w:rsid w:val="00326F38"/>
    <w:rsid w:val="00327A3C"/>
    <w:rsid w:val="00327A69"/>
    <w:rsid w:val="00327BD2"/>
    <w:rsid w:val="003309F5"/>
    <w:rsid w:val="00330BB2"/>
    <w:rsid w:val="00331951"/>
    <w:rsid w:val="00335B24"/>
    <w:rsid w:val="00337F2F"/>
    <w:rsid w:val="00340F18"/>
    <w:rsid w:val="003428E5"/>
    <w:rsid w:val="00344398"/>
    <w:rsid w:val="003457DE"/>
    <w:rsid w:val="00347FF9"/>
    <w:rsid w:val="00350949"/>
    <w:rsid w:val="003513F4"/>
    <w:rsid w:val="00353ECA"/>
    <w:rsid w:val="003545AC"/>
    <w:rsid w:val="003551A9"/>
    <w:rsid w:val="00355A05"/>
    <w:rsid w:val="003566CD"/>
    <w:rsid w:val="00356A54"/>
    <w:rsid w:val="00356CB8"/>
    <w:rsid w:val="00357A31"/>
    <w:rsid w:val="00357A7A"/>
    <w:rsid w:val="00357F04"/>
    <w:rsid w:val="003602B8"/>
    <w:rsid w:val="0036282B"/>
    <w:rsid w:val="003642EF"/>
    <w:rsid w:val="00364EDE"/>
    <w:rsid w:val="0036605C"/>
    <w:rsid w:val="003665BB"/>
    <w:rsid w:val="00367FAF"/>
    <w:rsid w:val="00367FCD"/>
    <w:rsid w:val="003710BB"/>
    <w:rsid w:val="00373FB0"/>
    <w:rsid w:val="00375150"/>
    <w:rsid w:val="00375DB7"/>
    <w:rsid w:val="003760EE"/>
    <w:rsid w:val="00376831"/>
    <w:rsid w:val="003768D5"/>
    <w:rsid w:val="00377D4F"/>
    <w:rsid w:val="00381498"/>
    <w:rsid w:val="003848A9"/>
    <w:rsid w:val="003857F8"/>
    <w:rsid w:val="00386294"/>
    <w:rsid w:val="00387422"/>
    <w:rsid w:val="00390049"/>
    <w:rsid w:val="00393D74"/>
    <w:rsid w:val="00394CAF"/>
    <w:rsid w:val="00396654"/>
    <w:rsid w:val="00397257"/>
    <w:rsid w:val="0039797D"/>
    <w:rsid w:val="003A103B"/>
    <w:rsid w:val="003A1641"/>
    <w:rsid w:val="003A292F"/>
    <w:rsid w:val="003A6909"/>
    <w:rsid w:val="003A7282"/>
    <w:rsid w:val="003B09AA"/>
    <w:rsid w:val="003B2286"/>
    <w:rsid w:val="003B2624"/>
    <w:rsid w:val="003B2CC1"/>
    <w:rsid w:val="003B7922"/>
    <w:rsid w:val="003C0FC8"/>
    <w:rsid w:val="003C1630"/>
    <w:rsid w:val="003C2099"/>
    <w:rsid w:val="003C3780"/>
    <w:rsid w:val="003C42D2"/>
    <w:rsid w:val="003C4E59"/>
    <w:rsid w:val="003C6CB6"/>
    <w:rsid w:val="003D11DF"/>
    <w:rsid w:val="003D19BE"/>
    <w:rsid w:val="003D19EF"/>
    <w:rsid w:val="003D3315"/>
    <w:rsid w:val="003D3ACC"/>
    <w:rsid w:val="003D4D88"/>
    <w:rsid w:val="003D67E9"/>
    <w:rsid w:val="003D6AA2"/>
    <w:rsid w:val="003D6F04"/>
    <w:rsid w:val="003E0275"/>
    <w:rsid w:val="003E2A50"/>
    <w:rsid w:val="003E2B74"/>
    <w:rsid w:val="003E3B6A"/>
    <w:rsid w:val="003E5BA1"/>
    <w:rsid w:val="003E5C6E"/>
    <w:rsid w:val="003F0E04"/>
    <w:rsid w:val="003F1207"/>
    <w:rsid w:val="003F269D"/>
    <w:rsid w:val="003F2CDE"/>
    <w:rsid w:val="003F5904"/>
    <w:rsid w:val="003F6F86"/>
    <w:rsid w:val="0040097D"/>
    <w:rsid w:val="00402146"/>
    <w:rsid w:val="00404143"/>
    <w:rsid w:val="004059F8"/>
    <w:rsid w:val="00405BCE"/>
    <w:rsid w:val="00406C88"/>
    <w:rsid w:val="00407143"/>
    <w:rsid w:val="004077D5"/>
    <w:rsid w:val="00411EE3"/>
    <w:rsid w:val="0041274C"/>
    <w:rsid w:val="00413AFB"/>
    <w:rsid w:val="0041432C"/>
    <w:rsid w:val="00417DD1"/>
    <w:rsid w:val="004223D6"/>
    <w:rsid w:val="00423048"/>
    <w:rsid w:val="004264B5"/>
    <w:rsid w:val="00426EA6"/>
    <w:rsid w:val="00430D1C"/>
    <w:rsid w:val="00431448"/>
    <w:rsid w:val="004324C5"/>
    <w:rsid w:val="00432CA0"/>
    <w:rsid w:val="00434529"/>
    <w:rsid w:val="00436A83"/>
    <w:rsid w:val="0043793A"/>
    <w:rsid w:val="004407CF"/>
    <w:rsid w:val="004408F7"/>
    <w:rsid w:val="00442226"/>
    <w:rsid w:val="00442D13"/>
    <w:rsid w:val="00443410"/>
    <w:rsid w:val="004435DB"/>
    <w:rsid w:val="004446AC"/>
    <w:rsid w:val="004468F6"/>
    <w:rsid w:val="00447C9D"/>
    <w:rsid w:val="004502CC"/>
    <w:rsid w:val="00450830"/>
    <w:rsid w:val="00450D6D"/>
    <w:rsid w:val="00451236"/>
    <w:rsid w:val="00452D90"/>
    <w:rsid w:val="0046035C"/>
    <w:rsid w:val="00460C59"/>
    <w:rsid w:val="00462DBC"/>
    <w:rsid w:val="00463E59"/>
    <w:rsid w:val="00465554"/>
    <w:rsid w:val="00467D06"/>
    <w:rsid w:val="00471CBB"/>
    <w:rsid w:val="00473DDA"/>
    <w:rsid w:val="004805C1"/>
    <w:rsid w:val="004808A1"/>
    <w:rsid w:val="00481C3B"/>
    <w:rsid w:val="0048263A"/>
    <w:rsid w:val="004834DB"/>
    <w:rsid w:val="0048433C"/>
    <w:rsid w:val="004843BE"/>
    <w:rsid w:val="00485A5C"/>
    <w:rsid w:val="00485D3B"/>
    <w:rsid w:val="00486F21"/>
    <w:rsid w:val="00487067"/>
    <w:rsid w:val="00487D5F"/>
    <w:rsid w:val="00491876"/>
    <w:rsid w:val="00493438"/>
    <w:rsid w:val="00494149"/>
    <w:rsid w:val="00494318"/>
    <w:rsid w:val="00494D73"/>
    <w:rsid w:val="0049512A"/>
    <w:rsid w:val="004951E0"/>
    <w:rsid w:val="0049592A"/>
    <w:rsid w:val="004965F5"/>
    <w:rsid w:val="00497DD8"/>
    <w:rsid w:val="004A003B"/>
    <w:rsid w:val="004A0891"/>
    <w:rsid w:val="004A215C"/>
    <w:rsid w:val="004A2321"/>
    <w:rsid w:val="004A2A51"/>
    <w:rsid w:val="004A5704"/>
    <w:rsid w:val="004B09B9"/>
    <w:rsid w:val="004B10C4"/>
    <w:rsid w:val="004B1737"/>
    <w:rsid w:val="004B251D"/>
    <w:rsid w:val="004B2568"/>
    <w:rsid w:val="004B4619"/>
    <w:rsid w:val="004B7A8F"/>
    <w:rsid w:val="004C070B"/>
    <w:rsid w:val="004C1E61"/>
    <w:rsid w:val="004C32D7"/>
    <w:rsid w:val="004C3835"/>
    <w:rsid w:val="004C733B"/>
    <w:rsid w:val="004D1966"/>
    <w:rsid w:val="004D1CA8"/>
    <w:rsid w:val="004D24F6"/>
    <w:rsid w:val="004D2FDE"/>
    <w:rsid w:val="004D3918"/>
    <w:rsid w:val="004D48C1"/>
    <w:rsid w:val="004D54F2"/>
    <w:rsid w:val="004D6F02"/>
    <w:rsid w:val="004E00B0"/>
    <w:rsid w:val="004E2385"/>
    <w:rsid w:val="004E3493"/>
    <w:rsid w:val="004E398C"/>
    <w:rsid w:val="004E425A"/>
    <w:rsid w:val="004E7799"/>
    <w:rsid w:val="004E77D0"/>
    <w:rsid w:val="004F09FE"/>
    <w:rsid w:val="004F0B41"/>
    <w:rsid w:val="004F49B0"/>
    <w:rsid w:val="004F4A13"/>
    <w:rsid w:val="004F6598"/>
    <w:rsid w:val="004F6C20"/>
    <w:rsid w:val="00500DE2"/>
    <w:rsid w:val="00500F8A"/>
    <w:rsid w:val="00501B43"/>
    <w:rsid w:val="00502F32"/>
    <w:rsid w:val="00503119"/>
    <w:rsid w:val="005048DB"/>
    <w:rsid w:val="00505268"/>
    <w:rsid w:val="00506DDC"/>
    <w:rsid w:val="00510FDB"/>
    <w:rsid w:val="00512690"/>
    <w:rsid w:val="005133E5"/>
    <w:rsid w:val="00513661"/>
    <w:rsid w:val="005139E5"/>
    <w:rsid w:val="00513E90"/>
    <w:rsid w:val="005153DB"/>
    <w:rsid w:val="00515504"/>
    <w:rsid w:val="00516913"/>
    <w:rsid w:val="005169A3"/>
    <w:rsid w:val="00516E22"/>
    <w:rsid w:val="005176B1"/>
    <w:rsid w:val="00520439"/>
    <w:rsid w:val="00523321"/>
    <w:rsid w:val="0052599E"/>
    <w:rsid w:val="00525B2D"/>
    <w:rsid w:val="00527B13"/>
    <w:rsid w:val="00530542"/>
    <w:rsid w:val="005349B3"/>
    <w:rsid w:val="0053703B"/>
    <w:rsid w:val="0054112E"/>
    <w:rsid w:val="00542B98"/>
    <w:rsid w:val="00553192"/>
    <w:rsid w:val="00553585"/>
    <w:rsid w:val="00553A50"/>
    <w:rsid w:val="00554A47"/>
    <w:rsid w:val="00555D40"/>
    <w:rsid w:val="00557D50"/>
    <w:rsid w:val="00561C76"/>
    <w:rsid w:val="00562501"/>
    <w:rsid w:val="00564B03"/>
    <w:rsid w:val="005669E5"/>
    <w:rsid w:val="005706EA"/>
    <w:rsid w:val="00571782"/>
    <w:rsid w:val="00572931"/>
    <w:rsid w:val="005748C5"/>
    <w:rsid w:val="0057689F"/>
    <w:rsid w:val="005774B4"/>
    <w:rsid w:val="005835F1"/>
    <w:rsid w:val="00584C67"/>
    <w:rsid w:val="005864C5"/>
    <w:rsid w:val="00587B94"/>
    <w:rsid w:val="0059316D"/>
    <w:rsid w:val="0059475C"/>
    <w:rsid w:val="00595F20"/>
    <w:rsid w:val="0059663B"/>
    <w:rsid w:val="005971C8"/>
    <w:rsid w:val="00597E7B"/>
    <w:rsid w:val="005A2692"/>
    <w:rsid w:val="005A2CB9"/>
    <w:rsid w:val="005A3CD4"/>
    <w:rsid w:val="005A4865"/>
    <w:rsid w:val="005A4931"/>
    <w:rsid w:val="005A4D2A"/>
    <w:rsid w:val="005A4E06"/>
    <w:rsid w:val="005A6C31"/>
    <w:rsid w:val="005A79C3"/>
    <w:rsid w:val="005B2453"/>
    <w:rsid w:val="005B26AC"/>
    <w:rsid w:val="005B38E2"/>
    <w:rsid w:val="005B4DB9"/>
    <w:rsid w:val="005B4EB8"/>
    <w:rsid w:val="005B6F64"/>
    <w:rsid w:val="005B7C22"/>
    <w:rsid w:val="005C0086"/>
    <w:rsid w:val="005C0A02"/>
    <w:rsid w:val="005C0CB8"/>
    <w:rsid w:val="005C1904"/>
    <w:rsid w:val="005C239F"/>
    <w:rsid w:val="005C2D05"/>
    <w:rsid w:val="005C4F27"/>
    <w:rsid w:val="005C6488"/>
    <w:rsid w:val="005D0376"/>
    <w:rsid w:val="005D04E1"/>
    <w:rsid w:val="005D0ABC"/>
    <w:rsid w:val="005D150B"/>
    <w:rsid w:val="005D2105"/>
    <w:rsid w:val="005D2D55"/>
    <w:rsid w:val="005D369B"/>
    <w:rsid w:val="005D4C6D"/>
    <w:rsid w:val="005D5571"/>
    <w:rsid w:val="005D5775"/>
    <w:rsid w:val="005E1253"/>
    <w:rsid w:val="005E23CD"/>
    <w:rsid w:val="005E2A90"/>
    <w:rsid w:val="005E3584"/>
    <w:rsid w:val="005E4826"/>
    <w:rsid w:val="005E6F2D"/>
    <w:rsid w:val="005E7111"/>
    <w:rsid w:val="005E7C41"/>
    <w:rsid w:val="005F2FFB"/>
    <w:rsid w:val="005F3A6B"/>
    <w:rsid w:val="005F3EDD"/>
    <w:rsid w:val="005F41AC"/>
    <w:rsid w:val="005F6EA1"/>
    <w:rsid w:val="005F6FBA"/>
    <w:rsid w:val="005F7085"/>
    <w:rsid w:val="00600CD8"/>
    <w:rsid w:val="00600ED6"/>
    <w:rsid w:val="0060356E"/>
    <w:rsid w:val="0060368E"/>
    <w:rsid w:val="00603AF1"/>
    <w:rsid w:val="00606BF6"/>
    <w:rsid w:val="006119EC"/>
    <w:rsid w:val="00611A47"/>
    <w:rsid w:val="0061250E"/>
    <w:rsid w:val="006130AA"/>
    <w:rsid w:val="006131BA"/>
    <w:rsid w:val="006132CF"/>
    <w:rsid w:val="00613EB0"/>
    <w:rsid w:val="00613F45"/>
    <w:rsid w:val="00614646"/>
    <w:rsid w:val="0061522D"/>
    <w:rsid w:val="00615983"/>
    <w:rsid w:val="00617008"/>
    <w:rsid w:val="00617827"/>
    <w:rsid w:val="006202A0"/>
    <w:rsid w:val="00620648"/>
    <w:rsid w:val="00621126"/>
    <w:rsid w:val="006225CE"/>
    <w:rsid w:val="006230AF"/>
    <w:rsid w:val="00623134"/>
    <w:rsid w:val="006239FB"/>
    <w:rsid w:val="00623ABC"/>
    <w:rsid w:val="00623AD0"/>
    <w:rsid w:val="00623C08"/>
    <w:rsid w:val="00627B8E"/>
    <w:rsid w:val="00630031"/>
    <w:rsid w:val="0063020A"/>
    <w:rsid w:val="00634B3F"/>
    <w:rsid w:val="0063524B"/>
    <w:rsid w:val="006435B1"/>
    <w:rsid w:val="00645192"/>
    <w:rsid w:val="00645727"/>
    <w:rsid w:val="00646188"/>
    <w:rsid w:val="00646C66"/>
    <w:rsid w:val="00647067"/>
    <w:rsid w:val="00650F2D"/>
    <w:rsid w:val="006517A0"/>
    <w:rsid w:val="0065339A"/>
    <w:rsid w:val="00656DBB"/>
    <w:rsid w:val="006601D6"/>
    <w:rsid w:val="00660DE0"/>
    <w:rsid w:val="00663717"/>
    <w:rsid w:val="00664435"/>
    <w:rsid w:val="006648DC"/>
    <w:rsid w:val="00664A86"/>
    <w:rsid w:val="006654AC"/>
    <w:rsid w:val="00666E13"/>
    <w:rsid w:val="006720D1"/>
    <w:rsid w:val="006729D0"/>
    <w:rsid w:val="00673273"/>
    <w:rsid w:val="006734E9"/>
    <w:rsid w:val="006735B4"/>
    <w:rsid w:val="00675243"/>
    <w:rsid w:val="006757D5"/>
    <w:rsid w:val="00675D8B"/>
    <w:rsid w:val="00676D8E"/>
    <w:rsid w:val="00682C69"/>
    <w:rsid w:val="00682FA5"/>
    <w:rsid w:val="00684897"/>
    <w:rsid w:val="00685D09"/>
    <w:rsid w:val="00687923"/>
    <w:rsid w:val="0069024F"/>
    <w:rsid w:val="006904C9"/>
    <w:rsid w:val="006917BA"/>
    <w:rsid w:val="006918F8"/>
    <w:rsid w:val="006922B8"/>
    <w:rsid w:val="00692CE2"/>
    <w:rsid w:val="00693F76"/>
    <w:rsid w:val="00694DED"/>
    <w:rsid w:val="006956D3"/>
    <w:rsid w:val="00696E4A"/>
    <w:rsid w:val="00697CD5"/>
    <w:rsid w:val="006A06AD"/>
    <w:rsid w:val="006A1073"/>
    <w:rsid w:val="006A12AF"/>
    <w:rsid w:val="006A2E4B"/>
    <w:rsid w:val="006A3BAD"/>
    <w:rsid w:val="006A45C1"/>
    <w:rsid w:val="006A7D29"/>
    <w:rsid w:val="006B0339"/>
    <w:rsid w:val="006B2014"/>
    <w:rsid w:val="006B25FE"/>
    <w:rsid w:val="006B308C"/>
    <w:rsid w:val="006B3DE9"/>
    <w:rsid w:val="006B6261"/>
    <w:rsid w:val="006C0703"/>
    <w:rsid w:val="006C092C"/>
    <w:rsid w:val="006C0CBD"/>
    <w:rsid w:val="006C1272"/>
    <w:rsid w:val="006C1BC9"/>
    <w:rsid w:val="006C1E8F"/>
    <w:rsid w:val="006C535F"/>
    <w:rsid w:val="006C53F2"/>
    <w:rsid w:val="006C64E4"/>
    <w:rsid w:val="006C68F9"/>
    <w:rsid w:val="006C76E7"/>
    <w:rsid w:val="006C7A42"/>
    <w:rsid w:val="006D0BF8"/>
    <w:rsid w:val="006D1F1E"/>
    <w:rsid w:val="006D3C85"/>
    <w:rsid w:val="006D4736"/>
    <w:rsid w:val="006D61D3"/>
    <w:rsid w:val="006D6348"/>
    <w:rsid w:val="006D6A7A"/>
    <w:rsid w:val="006E0530"/>
    <w:rsid w:val="006E15B9"/>
    <w:rsid w:val="006E2AC8"/>
    <w:rsid w:val="006E3278"/>
    <w:rsid w:val="006E4731"/>
    <w:rsid w:val="006E4D31"/>
    <w:rsid w:val="006F19E3"/>
    <w:rsid w:val="006F1B4C"/>
    <w:rsid w:val="006F2BD9"/>
    <w:rsid w:val="006F3619"/>
    <w:rsid w:val="006F3FEE"/>
    <w:rsid w:val="006F44A7"/>
    <w:rsid w:val="006F4A14"/>
    <w:rsid w:val="006F4C2D"/>
    <w:rsid w:val="006F4FEF"/>
    <w:rsid w:val="006F510B"/>
    <w:rsid w:val="006F5180"/>
    <w:rsid w:val="006F5958"/>
    <w:rsid w:val="006F7F37"/>
    <w:rsid w:val="00701362"/>
    <w:rsid w:val="007023FD"/>
    <w:rsid w:val="007037AD"/>
    <w:rsid w:val="0070541F"/>
    <w:rsid w:val="00706940"/>
    <w:rsid w:val="00710521"/>
    <w:rsid w:val="00711AE5"/>
    <w:rsid w:val="00711DB3"/>
    <w:rsid w:val="00712743"/>
    <w:rsid w:val="00713B40"/>
    <w:rsid w:val="007143C2"/>
    <w:rsid w:val="007144AA"/>
    <w:rsid w:val="007166BD"/>
    <w:rsid w:val="00716908"/>
    <w:rsid w:val="00717CCD"/>
    <w:rsid w:val="0072089A"/>
    <w:rsid w:val="00721970"/>
    <w:rsid w:val="00723A87"/>
    <w:rsid w:val="00723F19"/>
    <w:rsid w:val="00724738"/>
    <w:rsid w:val="00724A70"/>
    <w:rsid w:val="007253C4"/>
    <w:rsid w:val="00727848"/>
    <w:rsid w:val="00727986"/>
    <w:rsid w:val="00727A1B"/>
    <w:rsid w:val="00730C47"/>
    <w:rsid w:val="0073169F"/>
    <w:rsid w:val="007321D3"/>
    <w:rsid w:val="0073233C"/>
    <w:rsid w:val="00734DED"/>
    <w:rsid w:val="00735EF3"/>
    <w:rsid w:val="00741358"/>
    <w:rsid w:val="00741821"/>
    <w:rsid w:val="00741EB2"/>
    <w:rsid w:val="00744ECE"/>
    <w:rsid w:val="00745ACA"/>
    <w:rsid w:val="00746ED8"/>
    <w:rsid w:val="007475C7"/>
    <w:rsid w:val="007505C5"/>
    <w:rsid w:val="007507E5"/>
    <w:rsid w:val="00751BCD"/>
    <w:rsid w:val="00751C9D"/>
    <w:rsid w:val="00751E03"/>
    <w:rsid w:val="0075344C"/>
    <w:rsid w:val="00754CC5"/>
    <w:rsid w:val="007558E5"/>
    <w:rsid w:val="007572A4"/>
    <w:rsid w:val="007575AB"/>
    <w:rsid w:val="007621E5"/>
    <w:rsid w:val="00762418"/>
    <w:rsid w:val="0076243A"/>
    <w:rsid w:val="007644FB"/>
    <w:rsid w:val="0076462E"/>
    <w:rsid w:val="0076492F"/>
    <w:rsid w:val="00764E7F"/>
    <w:rsid w:val="00765BE7"/>
    <w:rsid w:val="00767CDD"/>
    <w:rsid w:val="00771C36"/>
    <w:rsid w:val="0077282E"/>
    <w:rsid w:val="00773ACD"/>
    <w:rsid w:val="00773DD7"/>
    <w:rsid w:val="00775135"/>
    <w:rsid w:val="00780719"/>
    <w:rsid w:val="0078259A"/>
    <w:rsid w:val="00782F96"/>
    <w:rsid w:val="00783A05"/>
    <w:rsid w:val="00783A68"/>
    <w:rsid w:val="007850ED"/>
    <w:rsid w:val="007911E6"/>
    <w:rsid w:val="007915FC"/>
    <w:rsid w:val="00794F68"/>
    <w:rsid w:val="0079614C"/>
    <w:rsid w:val="007972AF"/>
    <w:rsid w:val="007A0CD3"/>
    <w:rsid w:val="007A1720"/>
    <w:rsid w:val="007A2D99"/>
    <w:rsid w:val="007A557E"/>
    <w:rsid w:val="007B07DB"/>
    <w:rsid w:val="007B3678"/>
    <w:rsid w:val="007B3779"/>
    <w:rsid w:val="007B3C9A"/>
    <w:rsid w:val="007B4CED"/>
    <w:rsid w:val="007B52B6"/>
    <w:rsid w:val="007B6115"/>
    <w:rsid w:val="007B6597"/>
    <w:rsid w:val="007B6D1C"/>
    <w:rsid w:val="007C22E7"/>
    <w:rsid w:val="007C2E34"/>
    <w:rsid w:val="007C3FAC"/>
    <w:rsid w:val="007C40BC"/>
    <w:rsid w:val="007C6D06"/>
    <w:rsid w:val="007C790F"/>
    <w:rsid w:val="007C7E44"/>
    <w:rsid w:val="007D11AF"/>
    <w:rsid w:val="007D298A"/>
    <w:rsid w:val="007D3BFE"/>
    <w:rsid w:val="007D4715"/>
    <w:rsid w:val="007D64A6"/>
    <w:rsid w:val="007E146B"/>
    <w:rsid w:val="007E4B0A"/>
    <w:rsid w:val="007E672C"/>
    <w:rsid w:val="007F0100"/>
    <w:rsid w:val="007F1709"/>
    <w:rsid w:val="007F1A81"/>
    <w:rsid w:val="007F1FC8"/>
    <w:rsid w:val="007F4672"/>
    <w:rsid w:val="007F4B2C"/>
    <w:rsid w:val="007F64F3"/>
    <w:rsid w:val="007F74E4"/>
    <w:rsid w:val="007F78C0"/>
    <w:rsid w:val="007F7EE8"/>
    <w:rsid w:val="0080125D"/>
    <w:rsid w:val="008032CE"/>
    <w:rsid w:val="00805B6A"/>
    <w:rsid w:val="00810617"/>
    <w:rsid w:val="00810973"/>
    <w:rsid w:val="00810F76"/>
    <w:rsid w:val="00811FC2"/>
    <w:rsid w:val="008136BB"/>
    <w:rsid w:val="00814CAE"/>
    <w:rsid w:val="008154AF"/>
    <w:rsid w:val="00815922"/>
    <w:rsid w:val="00815BB2"/>
    <w:rsid w:val="00816AF8"/>
    <w:rsid w:val="00816FAE"/>
    <w:rsid w:val="00820466"/>
    <w:rsid w:val="0082264A"/>
    <w:rsid w:val="0082400E"/>
    <w:rsid w:val="00824AEF"/>
    <w:rsid w:val="00826319"/>
    <w:rsid w:val="00827D55"/>
    <w:rsid w:val="00830A88"/>
    <w:rsid w:val="008312A7"/>
    <w:rsid w:val="008314C5"/>
    <w:rsid w:val="00833A3D"/>
    <w:rsid w:val="00834FF7"/>
    <w:rsid w:val="00837BA4"/>
    <w:rsid w:val="00840E45"/>
    <w:rsid w:val="00841B23"/>
    <w:rsid w:val="008424CA"/>
    <w:rsid w:val="00845A56"/>
    <w:rsid w:val="00852162"/>
    <w:rsid w:val="0085229D"/>
    <w:rsid w:val="008541E5"/>
    <w:rsid w:val="00854D09"/>
    <w:rsid w:val="00856802"/>
    <w:rsid w:val="00857C31"/>
    <w:rsid w:val="00857EDC"/>
    <w:rsid w:val="00860753"/>
    <w:rsid w:val="008613EA"/>
    <w:rsid w:val="00862ACB"/>
    <w:rsid w:val="00863182"/>
    <w:rsid w:val="00865CAA"/>
    <w:rsid w:val="00865F47"/>
    <w:rsid w:val="0086613C"/>
    <w:rsid w:val="008662DD"/>
    <w:rsid w:val="00867D51"/>
    <w:rsid w:val="00873986"/>
    <w:rsid w:val="00874466"/>
    <w:rsid w:val="008745B4"/>
    <w:rsid w:val="00874ABA"/>
    <w:rsid w:val="00876249"/>
    <w:rsid w:val="00876FEE"/>
    <w:rsid w:val="008772C4"/>
    <w:rsid w:val="00877F33"/>
    <w:rsid w:val="00880783"/>
    <w:rsid w:val="00881950"/>
    <w:rsid w:val="0088455E"/>
    <w:rsid w:val="00885327"/>
    <w:rsid w:val="00885E3F"/>
    <w:rsid w:val="00886170"/>
    <w:rsid w:val="008876B5"/>
    <w:rsid w:val="00887B9F"/>
    <w:rsid w:val="00887F2E"/>
    <w:rsid w:val="00893C00"/>
    <w:rsid w:val="00897BFD"/>
    <w:rsid w:val="00897EC1"/>
    <w:rsid w:val="008A2717"/>
    <w:rsid w:val="008A3BE7"/>
    <w:rsid w:val="008A4261"/>
    <w:rsid w:val="008A5581"/>
    <w:rsid w:val="008B0674"/>
    <w:rsid w:val="008B12B5"/>
    <w:rsid w:val="008B31EA"/>
    <w:rsid w:val="008C102D"/>
    <w:rsid w:val="008C1E50"/>
    <w:rsid w:val="008C20AB"/>
    <w:rsid w:val="008C2518"/>
    <w:rsid w:val="008C30B0"/>
    <w:rsid w:val="008C5282"/>
    <w:rsid w:val="008C70AA"/>
    <w:rsid w:val="008D0291"/>
    <w:rsid w:val="008D2177"/>
    <w:rsid w:val="008D32A5"/>
    <w:rsid w:val="008D5334"/>
    <w:rsid w:val="008E0234"/>
    <w:rsid w:val="008E43DF"/>
    <w:rsid w:val="008E442A"/>
    <w:rsid w:val="008E4736"/>
    <w:rsid w:val="008E4A5F"/>
    <w:rsid w:val="008E53AF"/>
    <w:rsid w:val="008E5FA1"/>
    <w:rsid w:val="008E6437"/>
    <w:rsid w:val="008F11DF"/>
    <w:rsid w:val="008F208C"/>
    <w:rsid w:val="008F3ACE"/>
    <w:rsid w:val="008F4E6E"/>
    <w:rsid w:val="008F53E2"/>
    <w:rsid w:val="008F5890"/>
    <w:rsid w:val="008F6898"/>
    <w:rsid w:val="00901B65"/>
    <w:rsid w:val="0090224D"/>
    <w:rsid w:val="00903583"/>
    <w:rsid w:val="009035AB"/>
    <w:rsid w:val="009049E6"/>
    <w:rsid w:val="00907366"/>
    <w:rsid w:val="00910A73"/>
    <w:rsid w:val="0091122D"/>
    <w:rsid w:val="00911B5C"/>
    <w:rsid w:val="009146B8"/>
    <w:rsid w:val="00914727"/>
    <w:rsid w:val="0091556E"/>
    <w:rsid w:val="00917103"/>
    <w:rsid w:val="009173FF"/>
    <w:rsid w:val="00921E44"/>
    <w:rsid w:val="00922B51"/>
    <w:rsid w:val="00922E62"/>
    <w:rsid w:val="00924379"/>
    <w:rsid w:val="009279E5"/>
    <w:rsid w:val="009315B1"/>
    <w:rsid w:val="00931FFE"/>
    <w:rsid w:val="00933C79"/>
    <w:rsid w:val="00934177"/>
    <w:rsid w:val="0093568F"/>
    <w:rsid w:val="00936225"/>
    <w:rsid w:val="00937D9A"/>
    <w:rsid w:val="00937E38"/>
    <w:rsid w:val="00940F3F"/>
    <w:rsid w:val="00942366"/>
    <w:rsid w:val="00943685"/>
    <w:rsid w:val="00944851"/>
    <w:rsid w:val="0094552B"/>
    <w:rsid w:val="00950E93"/>
    <w:rsid w:val="00951425"/>
    <w:rsid w:val="00951FE4"/>
    <w:rsid w:val="00952621"/>
    <w:rsid w:val="00952B23"/>
    <w:rsid w:val="00952E5A"/>
    <w:rsid w:val="00954E85"/>
    <w:rsid w:val="009550DC"/>
    <w:rsid w:val="00957313"/>
    <w:rsid w:val="009576E6"/>
    <w:rsid w:val="009600CA"/>
    <w:rsid w:val="00960B71"/>
    <w:rsid w:val="00960CA0"/>
    <w:rsid w:val="009615D8"/>
    <w:rsid w:val="00962023"/>
    <w:rsid w:val="009624A7"/>
    <w:rsid w:val="00963BDB"/>
    <w:rsid w:val="00971C66"/>
    <w:rsid w:val="00971FF0"/>
    <w:rsid w:val="00972272"/>
    <w:rsid w:val="00972E23"/>
    <w:rsid w:val="009731E1"/>
    <w:rsid w:val="00973D37"/>
    <w:rsid w:val="009741F2"/>
    <w:rsid w:val="009751AD"/>
    <w:rsid w:val="009765D6"/>
    <w:rsid w:val="00976C59"/>
    <w:rsid w:val="009833EF"/>
    <w:rsid w:val="00983C45"/>
    <w:rsid w:val="009848F4"/>
    <w:rsid w:val="0098513C"/>
    <w:rsid w:val="009860C9"/>
    <w:rsid w:val="00986C6F"/>
    <w:rsid w:val="00987F56"/>
    <w:rsid w:val="00992BE8"/>
    <w:rsid w:val="00992D6D"/>
    <w:rsid w:val="009941E8"/>
    <w:rsid w:val="00994D62"/>
    <w:rsid w:val="00997FC5"/>
    <w:rsid w:val="009A3A79"/>
    <w:rsid w:val="009A413F"/>
    <w:rsid w:val="009A49FD"/>
    <w:rsid w:val="009A4DAA"/>
    <w:rsid w:val="009A6758"/>
    <w:rsid w:val="009B03A4"/>
    <w:rsid w:val="009B0867"/>
    <w:rsid w:val="009B196D"/>
    <w:rsid w:val="009B209D"/>
    <w:rsid w:val="009B3BD3"/>
    <w:rsid w:val="009B6514"/>
    <w:rsid w:val="009B6963"/>
    <w:rsid w:val="009B7DA7"/>
    <w:rsid w:val="009C12DE"/>
    <w:rsid w:val="009C3532"/>
    <w:rsid w:val="009C383C"/>
    <w:rsid w:val="009C4466"/>
    <w:rsid w:val="009C44B4"/>
    <w:rsid w:val="009C5090"/>
    <w:rsid w:val="009C64A2"/>
    <w:rsid w:val="009C696B"/>
    <w:rsid w:val="009C7E83"/>
    <w:rsid w:val="009D0172"/>
    <w:rsid w:val="009D078A"/>
    <w:rsid w:val="009D2B69"/>
    <w:rsid w:val="009D2C02"/>
    <w:rsid w:val="009D37E6"/>
    <w:rsid w:val="009D4F04"/>
    <w:rsid w:val="009D5D8E"/>
    <w:rsid w:val="009E0413"/>
    <w:rsid w:val="009E0A89"/>
    <w:rsid w:val="009E0AE2"/>
    <w:rsid w:val="009E45DB"/>
    <w:rsid w:val="009E5122"/>
    <w:rsid w:val="009F08D4"/>
    <w:rsid w:val="009F6941"/>
    <w:rsid w:val="009F6DCD"/>
    <w:rsid w:val="009F7CE8"/>
    <w:rsid w:val="00A00444"/>
    <w:rsid w:val="00A01B20"/>
    <w:rsid w:val="00A01FD3"/>
    <w:rsid w:val="00A03872"/>
    <w:rsid w:val="00A04580"/>
    <w:rsid w:val="00A07241"/>
    <w:rsid w:val="00A115E5"/>
    <w:rsid w:val="00A12154"/>
    <w:rsid w:val="00A123CC"/>
    <w:rsid w:val="00A156C6"/>
    <w:rsid w:val="00A15C80"/>
    <w:rsid w:val="00A17C2E"/>
    <w:rsid w:val="00A232F7"/>
    <w:rsid w:val="00A235CD"/>
    <w:rsid w:val="00A26080"/>
    <w:rsid w:val="00A272BD"/>
    <w:rsid w:val="00A27DC9"/>
    <w:rsid w:val="00A310BC"/>
    <w:rsid w:val="00A3153D"/>
    <w:rsid w:val="00A3286D"/>
    <w:rsid w:val="00A3497A"/>
    <w:rsid w:val="00A355DE"/>
    <w:rsid w:val="00A359CD"/>
    <w:rsid w:val="00A35EBB"/>
    <w:rsid w:val="00A3741D"/>
    <w:rsid w:val="00A4457F"/>
    <w:rsid w:val="00A45020"/>
    <w:rsid w:val="00A45342"/>
    <w:rsid w:val="00A50C67"/>
    <w:rsid w:val="00A51AF5"/>
    <w:rsid w:val="00A5226E"/>
    <w:rsid w:val="00A52894"/>
    <w:rsid w:val="00A53F66"/>
    <w:rsid w:val="00A556B0"/>
    <w:rsid w:val="00A55716"/>
    <w:rsid w:val="00A60289"/>
    <w:rsid w:val="00A606A3"/>
    <w:rsid w:val="00A60DAE"/>
    <w:rsid w:val="00A61549"/>
    <w:rsid w:val="00A64BD2"/>
    <w:rsid w:val="00A64EA2"/>
    <w:rsid w:val="00A664B2"/>
    <w:rsid w:val="00A66F87"/>
    <w:rsid w:val="00A66F92"/>
    <w:rsid w:val="00A67D9F"/>
    <w:rsid w:val="00A67E02"/>
    <w:rsid w:val="00A7277A"/>
    <w:rsid w:val="00A737D3"/>
    <w:rsid w:val="00A73989"/>
    <w:rsid w:val="00A73E0E"/>
    <w:rsid w:val="00A74807"/>
    <w:rsid w:val="00A74C47"/>
    <w:rsid w:val="00A75FFD"/>
    <w:rsid w:val="00A776C7"/>
    <w:rsid w:val="00A810C8"/>
    <w:rsid w:val="00A82B2F"/>
    <w:rsid w:val="00A830B1"/>
    <w:rsid w:val="00A834A6"/>
    <w:rsid w:val="00A848B1"/>
    <w:rsid w:val="00A85E7E"/>
    <w:rsid w:val="00A863B1"/>
    <w:rsid w:val="00A863D9"/>
    <w:rsid w:val="00A9083D"/>
    <w:rsid w:val="00A90998"/>
    <w:rsid w:val="00A9361C"/>
    <w:rsid w:val="00A93803"/>
    <w:rsid w:val="00A93E8D"/>
    <w:rsid w:val="00A941A1"/>
    <w:rsid w:val="00A94324"/>
    <w:rsid w:val="00A952F0"/>
    <w:rsid w:val="00A956EF"/>
    <w:rsid w:val="00A95ADC"/>
    <w:rsid w:val="00A96402"/>
    <w:rsid w:val="00A967C1"/>
    <w:rsid w:val="00A9724F"/>
    <w:rsid w:val="00A977F3"/>
    <w:rsid w:val="00AA3F72"/>
    <w:rsid w:val="00AA4937"/>
    <w:rsid w:val="00AA54AB"/>
    <w:rsid w:val="00AA57E9"/>
    <w:rsid w:val="00AA694B"/>
    <w:rsid w:val="00AA7303"/>
    <w:rsid w:val="00AB2E47"/>
    <w:rsid w:val="00AB333A"/>
    <w:rsid w:val="00AB41DD"/>
    <w:rsid w:val="00AB45B0"/>
    <w:rsid w:val="00AB7CC7"/>
    <w:rsid w:val="00AC007F"/>
    <w:rsid w:val="00AC02F2"/>
    <w:rsid w:val="00AC6A71"/>
    <w:rsid w:val="00AD06E4"/>
    <w:rsid w:val="00AD0C27"/>
    <w:rsid w:val="00AD0DA2"/>
    <w:rsid w:val="00AD1114"/>
    <w:rsid w:val="00AD12AE"/>
    <w:rsid w:val="00AD224A"/>
    <w:rsid w:val="00AD2DF6"/>
    <w:rsid w:val="00AD3113"/>
    <w:rsid w:val="00AD3A04"/>
    <w:rsid w:val="00AD7240"/>
    <w:rsid w:val="00AD798F"/>
    <w:rsid w:val="00AD7F58"/>
    <w:rsid w:val="00AE0FB8"/>
    <w:rsid w:val="00AE1E27"/>
    <w:rsid w:val="00AE263E"/>
    <w:rsid w:val="00AE36AF"/>
    <w:rsid w:val="00AE5457"/>
    <w:rsid w:val="00AE54E2"/>
    <w:rsid w:val="00AE6702"/>
    <w:rsid w:val="00AE782E"/>
    <w:rsid w:val="00AF1D8A"/>
    <w:rsid w:val="00AF54FD"/>
    <w:rsid w:val="00AF63AE"/>
    <w:rsid w:val="00AF6462"/>
    <w:rsid w:val="00AF66F2"/>
    <w:rsid w:val="00AF7C3F"/>
    <w:rsid w:val="00B002CB"/>
    <w:rsid w:val="00B012F5"/>
    <w:rsid w:val="00B0163D"/>
    <w:rsid w:val="00B029E9"/>
    <w:rsid w:val="00B06F40"/>
    <w:rsid w:val="00B07165"/>
    <w:rsid w:val="00B11381"/>
    <w:rsid w:val="00B1243C"/>
    <w:rsid w:val="00B12EBE"/>
    <w:rsid w:val="00B135EA"/>
    <w:rsid w:val="00B13E8D"/>
    <w:rsid w:val="00B14DB0"/>
    <w:rsid w:val="00B23BEC"/>
    <w:rsid w:val="00B23F1F"/>
    <w:rsid w:val="00B245E8"/>
    <w:rsid w:val="00B2474A"/>
    <w:rsid w:val="00B25676"/>
    <w:rsid w:val="00B25C8D"/>
    <w:rsid w:val="00B25D64"/>
    <w:rsid w:val="00B2639C"/>
    <w:rsid w:val="00B31381"/>
    <w:rsid w:val="00B34F86"/>
    <w:rsid w:val="00B361CF"/>
    <w:rsid w:val="00B366DE"/>
    <w:rsid w:val="00B3696F"/>
    <w:rsid w:val="00B429F4"/>
    <w:rsid w:val="00B4369D"/>
    <w:rsid w:val="00B44DA9"/>
    <w:rsid w:val="00B51681"/>
    <w:rsid w:val="00B51702"/>
    <w:rsid w:val="00B519D9"/>
    <w:rsid w:val="00B52A03"/>
    <w:rsid w:val="00B54BFA"/>
    <w:rsid w:val="00B54F04"/>
    <w:rsid w:val="00B568F2"/>
    <w:rsid w:val="00B56C97"/>
    <w:rsid w:val="00B57DED"/>
    <w:rsid w:val="00B60986"/>
    <w:rsid w:val="00B613D6"/>
    <w:rsid w:val="00B62943"/>
    <w:rsid w:val="00B63029"/>
    <w:rsid w:val="00B654FC"/>
    <w:rsid w:val="00B6658D"/>
    <w:rsid w:val="00B675E1"/>
    <w:rsid w:val="00B70566"/>
    <w:rsid w:val="00B71530"/>
    <w:rsid w:val="00B73526"/>
    <w:rsid w:val="00B74F95"/>
    <w:rsid w:val="00B75307"/>
    <w:rsid w:val="00B753A1"/>
    <w:rsid w:val="00B7660D"/>
    <w:rsid w:val="00B76C82"/>
    <w:rsid w:val="00B77874"/>
    <w:rsid w:val="00B81208"/>
    <w:rsid w:val="00B813A9"/>
    <w:rsid w:val="00B835C5"/>
    <w:rsid w:val="00B84562"/>
    <w:rsid w:val="00B84794"/>
    <w:rsid w:val="00B84A1F"/>
    <w:rsid w:val="00B86153"/>
    <w:rsid w:val="00B86376"/>
    <w:rsid w:val="00B8647F"/>
    <w:rsid w:val="00B912F9"/>
    <w:rsid w:val="00B93139"/>
    <w:rsid w:val="00B9412F"/>
    <w:rsid w:val="00B951CA"/>
    <w:rsid w:val="00B95AC4"/>
    <w:rsid w:val="00BA07BA"/>
    <w:rsid w:val="00BA170C"/>
    <w:rsid w:val="00BA215C"/>
    <w:rsid w:val="00BA23D0"/>
    <w:rsid w:val="00BA308C"/>
    <w:rsid w:val="00BA397B"/>
    <w:rsid w:val="00BA3A28"/>
    <w:rsid w:val="00BA4CB8"/>
    <w:rsid w:val="00BA56F1"/>
    <w:rsid w:val="00BA6017"/>
    <w:rsid w:val="00BA66A6"/>
    <w:rsid w:val="00BA70E1"/>
    <w:rsid w:val="00BA7826"/>
    <w:rsid w:val="00BB4260"/>
    <w:rsid w:val="00BB66EA"/>
    <w:rsid w:val="00BB7F5D"/>
    <w:rsid w:val="00BC01DB"/>
    <w:rsid w:val="00BC0C70"/>
    <w:rsid w:val="00BC12FB"/>
    <w:rsid w:val="00BC2D4D"/>
    <w:rsid w:val="00BC350E"/>
    <w:rsid w:val="00BC3C3C"/>
    <w:rsid w:val="00BC402E"/>
    <w:rsid w:val="00BC7373"/>
    <w:rsid w:val="00BD1531"/>
    <w:rsid w:val="00BD2545"/>
    <w:rsid w:val="00BD2C5E"/>
    <w:rsid w:val="00BD3DF9"/>
    <w:rsid w:val="00BD4919"/>
    <w:rsid w:val="00BD59D9"/>
    <w:rsid w:val="00BD71F9"/>
    <w:rsid w:val="00BD744A"/>
    <w:rsid w:val="00BD74B1"/>
    <w:rsid w:val="00BD7E76"/>
    <w:rsid w:val="00BE035C"/>
    <w:rsid w:val="00BE03A0"/>
    <w:rsid w:val="00BE06E2"/>
    <w:rsid w:val="00BE13C9"/>
    <w:rsid w:val="00BE2004"/>
    <w:rsid w:val="00BE271C"/>
    <w:rsid w:val="00BE54A7"/>
    <w:rsid w:val="00BE5695"/>
    <w:rsid w:val="00BE5DF4"/>
    <w:rsid w:val="00BE67D6"/>
    <w:rsid w:val="00BE79EC"/>
    <w:rsid w:val="00BF07BD"/>
    <w:rsid w:val="00BF1801"/>
    <w:rsid w:val="00BF4613"/>
    <w:rsid w:val="00BF577A"/>
    <w:rsid w:val="00BF676B"/>
    <w:rsid w:val="00BF6D1B"/>
    <w:rsid w:val="00BF74FB"/>
    <w:rsid w:val="00C0293C"/>
    <w:rsid w:val="00C03CE1"/>
    <w:rsid w:val="00C100AC"/>
    <w:rsid w:val="00C103B4"/>
    <w:rsid w:val="00C104F7"/>
    <w:rsid w:val="00C13C45"/>
    <w:rsid w:val="00C1580D"/>
    <w:rsid w:val="00C15973"/>
    <w:rsid w:val="00C16194"/>
    <w:rsid w:val="00C161BA"/>
    <w:rsid w:val="00C2092F"/>
    <w:rsid w:val="00C20956"/>
    <w:rsid w:val="00C22EF3"/>
    <w:rsid w:val="00C23003"/>
    <w:rsid w:val="00C26E8A"/>
    <w:rsid w:val="00C27D9A"/>
    <w:rsid w:val="00C32414"/>
    <w:rsid w:val="00C32871"/>
    <w:rsid w:val="00C32B9E"/>
    <w:rsid w:val="00C359A0"/>
    <w:rsid w:val="00C4012D"/>
    <w:rsid w:val="00C403C2"/>
    <w:rsid w:val="00C415BE"/>
    <w:rsid w:val="00C444AE"/>
    <w:rsid w:val="00C45190"/>
    <w:rsid w:val="00C47527"/>
    <w:rsid w:val="00C47839"/>
    <w:rsid w:val="00C5054D"/>
    <w:rsid w:val="00C508F9"/>
    <w:rsid w:val="00C510B1"/>
    <w:rsid w:val="00C526A3"/>
    <w:rsid w:val="00C545FF"/>
    <w:rsid w:val="00C5470C"/>
    <w:rsid w:val="00C55EEF"/>
    <w:rsid w:val="00C57CD4"/>
    <w:rsid w:val="00C60F58"/>
    <w:rsid w:val="00C639FD"/>
    <w:rsid w:val="00C63CB0"/>
    <w:rsid w:val="00C6404E"/>
    <w:rsid w:val="00C6690E"/>
    <w:rsid w:val="00C70956"/>
    <w:rsid w:val="00C70D5C"/>
    <w:rsid w:val="00C7343C"/>
    <w:rsid w:val="00C80485"/>
    <w:rsid w:val="00C805E1"/>
    <w:rsid w:val="00C80D42"/>
    <w:rsid w:val="00C812FA"/>
    <w:rsid w:val="00C82929"/>
    <w:rsid w:val="00C855F3"/>
    <w:rsid w:val="00C877CC"/>
    <w:rsid w:val="00C90899"/>
    <w:rsid w:val="00C93289"/>
    <w:rsid w:val="00C943EB"/>
    <w:rsid w:val="00C94BC1"/>
    <w:rsid w:val="00C96160"/>
    <w:rsid w:val="00C96566"/>
    <w:rsid w:val="00CA06D6"/>
    <w:rsid w:val="00CA17C4"/>
    <w:rsid w:val="00CB0071"/>
    <w:rsid w:val="00CB0441"/>
    <w:rsid w:val="00CB04F7"/>
    <w:rsid w:val="00CB20F5"/>
    <w:rsid w:val="00CB215A"/>
    <w:rsid w:val="00CB4587"/>
    <w:rsid w:val="00CB4A2F"/>
    <w:rsid w:val="00CB4C6F"/>
    <w:rsid w:val="00CB5B8E"/>
    <w:rsid w:val="00CB79AD"/>
    <w:rsid w:val="00CC1A6C"/>
    <w:rsid w:val="00CC3535"/>
    <w:rsid w:val="00CC42C7"/>
    <w:rsid w:val="00CC5BD8"/>
    <w:rsid w:val="00CC61DF"/>
    <w:rsid w:val="00CC6B2A"/>
    <w:rsid w:val="00CC7A4F"/>
    <w:rsid w:val="00CD3004"/>
    <w:rsid w:val="00CD4278"/>
    <w:rsid w:val="00CD431B"/>
    <w:rsid w:val="00CD559D"/>
    <w:rsid w:val="00CD6229"/>
    <w:rsid w:val="00CD6CC6"/>
    <w:rsid w:val="00CE30D9"/>
    <w:rsid w:val="00CE435A"/>
    <w:rsid w:val="00CE4407"/>
    <w:rsid w:val="00CE4967"/>
    <w:rsid w:val="00CE62D5"/>
    <w:rsid w:val="00CE70B3"/>
    <w:rsid w:val="00CF0057"/>
    <w:rsid w:val="00CF0AB9"/>
    <w:rsid w:val="00CF0DF2"/>
    <w:rsid w:val="00CF1C30"/>
    <w:rsid w:val="00CF3305"/>
    <w:rsid w:val="00CF538E"/>
    <w:rsid w:val="00CF6284"/>
    <w:rsid w:val="00CF6ED6"/>
    <w:rsid w:val="00D00FE4"/>
    <w:rsid w:val="00D01B8D"/>
    <w:rsid w:val="00D04737"/>
    <w:rsid w:val="00D063E2"/>
    <w:rsid w:val="00D06E0D"/>
    <w:rsid w:val="00D0766E"/>
    <w:rsid w:val="00D10AD1"/>
    <w:rsid w:val="00D10C7A"/>
    <w:rsid w:val="00D119BF"/>
    <w:rsid w:val="00D13C83"/>
    <w:rsid w:val="00D145AE"/>
    <w:rsid w:val="00D1471F"/>
    <w:rsid w:val="00D14E91"/>
    <w:rsid w:val="00D156D0"/>
    <w:rsid w:val="00D21117"/>
    <w:rsid w:val="00D2146D"/>
    <w:rsid w:val="00D238C2"/>
    <w:rsid w:val="00D241AB"/>
    <w:rsid w:val="00D2435D"/>
    <w:rsid w:val="00D2691A"/>
    <w:rsid w:val="00D27DB4"/>
    <w:rsid w:val="00D31C20"/>
    <w:rsid w:val="00D31FA2"/>
    <w:rsid w:val="00D32159"/>
    <w:rsid w:val="00D32AA5"/>
    <w:rsid w:val="00D359C0"/>
    <w:rsid w:val="00D36353"/>
    <w:rsid w:val="00D363DE"/>
    <w:rsid w:val="00D3772B"/>
    <w:rsid w:val="00D377B2"/>
    <w:rsid w:val="00D37E89"/>
    <w:rsid w:val="00D40886"/>
    <w:rsid w:val="00D40E72"/>
    <w:rsid w:val="00D43CAF"/>
    <w:rsid w:val="00D44E81"/>
    <w:rsid w:val="00D45103"/>
    <w:rsid w:val="00D451DF"/>
    <w:rsid w:val="00D46C65"/>
    <w:rsid w:val="00D47F5B"/>
    <w:rsid w:val="00D51351"/>
    <w:rsid w:val="00D51DE5"/>
    <w:rsid w:val="00D54BB0"/>
    <w:rsid w:val="00D564AC"/>
    <w:rsid w:val="00D6045E"/>
    <w:rsid w:val="00D6144D"/>
    <w:rsid w:val="00D6232E"/>
    <w:rsid w:val="00D62499"/>
    <w:rsid w:val="00D625C5"/>
    <w:rsid w:val="00D62AE8"/>
    <w:rsid w:val="00D64464"/>
    <w:rsid w:val="00D65BFA"/>
    <w:rsid w:val="00D65C88"/>
    <w:rsid w:val="00D7044F"/>
    <w:rsid w:val="00D7217C"/>
    <w:rsid w:val="00D730FD"/>
    <w:rsid w:val="00D74048"/>
    <w:rsid w:val="00D77773"/>
    <w:rsid w:val="00D77882"/>
    <w:rsid w:val="00D77F62"/>
    <w:rsid w:val="00D8169F"/>
    <w:rsid w:val="00D83D0F"/>
    <w:rsid w:val="00D85BF6"/>
    <w:rsid w:val="00D90613"/>
    <w:rsid w:val="00D91383"/>
    <w:rsid w:val="00D91B02"/>
    <w:rsid w:val="00D92CDB"/>
    <w:rsid w:val="00D93540"/>
    <w:rsid w:val="00D94328"/>
    <w:rsid w:val="00D943C9"/>
    <w:rsid w:val="00D949F5"/>
    <w:rsid w:val="00D954D8"/>
    <w:rsid w:val="00D95B0C"/>
    <w:rsid w:val="00D9671E"/>
    <w:rsid w:val="00D979A6"/>
    <w:rsid w:val="00DA08E9"/>
    <w:rsid w:val="00DA0A3C"/>
    <w:rsid w:val="00DA0BC0"/>
    <w:rsid w:val="00DA15A9"/>
    <w:rsid w:val="00DA3CD7"/>
    <w:rsid w:val="00DA45DC"/>
    <w:rsid w:val="00DA4C68"/>
    <w:rsid w:val="00DA5F99"/>
    <w:rsid w:val="00DA6974"/>
    <w:rsid w:val="00DA7AE7"/>
    <w:rsid w:val="00DB004C"/>
    <w:rsid w:val="00DB1363"/>
    <w:rsid w:val="00DB2735"/>
    <w:rsid w:val="00DB518E"/>
    <w:rsid w:val="00DB5D4A"/>
    <w:rsid w:val="00DB60F6"/>
    <w:rsid w:val="00DC1098"/>
    <w:rsid w:val="00DC1F64"/>
    <w:rsid w:val="00DC22B2"/>
    <w:rsid w:val="00DC2BAF"/>
    <w:rsid w:val="00DC62FC"/>
    <w:rsid w:val="00DC6A5E"/>
    <w:rsid w:val="00DC763B"/>
    <w:rsid w:val="00DD0F7B"/>
    <w:rsid w:val="00DD56BA"/>
    <w:rsid w:val="00DD683A"/>
    <w:rsid w:val="00DD6FC4"/>
    <w:rsid w:val="00DE08D6"/>
    <w:rsid w:val="00DE221D"/>
    <w:rsid w:val="00DE265E"/>
    <w:rsid w:val="00DE4987"/>
    <w:rsid w:val="00DE4EC7"/>
    <w:rsid w:val="00DE4FA6"/>
    <w:rsid w:val="00DF0B59"/>
    <w:rsid w:val="00DF0D07"/>
    <w:rsid w:val="00DF16D2"/>
    <w:rsid w:val="00DF3A4F"/>
    <w:rsid w:val="00DF4F03"/>
    <w:rsid w:val="00DF5AA1"/>
    <w:rsid w:val="00DF620F"/>
    <w:rsid w:val="00DF6C65"/>
    <w:rsid w:val="00DF78D1"/>
    <w:rsid w:val="00E00C7B"/>
    <w:rsid w:val="00E037AB"/>
    <w:rsid w:val="00E04B3F"/>
    <w:rsid w:val="00E04DF1"/>
    <w:rsid w:val="00E07000"/>
    <w:rsid w:val="00E1024B"/>
    <w:rsid w:val="00E10374"/>
    <w:rsid w:val="00E1067B"/>
    <w:rsid w:val="00E121DB"/>
    <w:rsid w:val="00E14685"/>
    <w:rsid w:val="00E157DE"/>
    <w:rsid w:val="00E15EA9"/>
    <w:rsid w:val="00E172F0"/>
    <w:rsid w:val="00E20D02"/>
    <w:rsid w:val="00E21B45"/>
    <w:rsid w:val="00E22FE7"/>
    <w:rsid w:val="00E2478B"/>
    <w:rsid w:val="00E254BE"/>
    <w:rsid w:val="00E27C10"/>
    <w:rsid w:val="00E27E57"/>
    <w:rsid w:val="00E3014D"/>
    <w:rsid w:val="00E30465"/>
    <w:rsid w:val="00E3055F"/>
    <w:rsid w:val="00E31D9F"/>
    <w:rsid w:val="00E324D9"/>
    <w:rsid w:val="00E32974"/>
    <w:rsid w:val="00E32C89"/>
    <w:rsid w:val="00E33075"/>
    <w:rsid w:val="00E33077"/>
    <w:rsid w:val="00E33545"/>
    <w:rsid w:val="00E34EA6"/>
    <w:rsid w:val="00E35839"/>
    <w:rsid w:val="00E3664B"/>
    <w:rsid w:val="00E37A22"/>
    <w:rsid w:val="00E4204E"/>
    <w:rsid w:val="00E45E03"/>
    <w:rsid w:val="00E50D85"/>
    <w:rsid w:val="00E5106A"/>
    <w:rsid w:val="00E51534"/>
    <w:rsid w:val="00E5377B"/>
    <w:rsid w:val="00E5466C"/>
    <w:rsid w:val="00E57A0A"/>
    <w:rsid w:val="00E600AA"/>
    <w:rsid w:val="00E61AF8"/>
    <w:rsid w:val="00E61FA9"/>
    <w:rsid w:val="00E63203"/>
    <w:rsid w:val="00E636BC"/>
    <w:rsid w:val="00E668FA"/>
    <w:rsid w:val="00E71C69"/>
    <w:rsid w:val="00E72EF8"/>
    <w:rsid w:val="00E73482"/>
    <w:rsid w:val="00E7465F"/>
    <w:rsid w:val="00E74A85"/>
    <w:rsid w:val="00E74AA8"/>
    <w:rsid w:val="00E74D28"/>
    <w:rsid w:val="00E75195"/>
    <w:rsid w:val="00E772A3"/>
    <w:rsid w:val="00E775CE"/>
    <w:rsid w:val="00E806A2"/>
    <w:rsid w:val="00E8086F"/>
    <w:rsid w:val="00E83DF7"/>
    <w:rsid w:val="00E83FDD"/>
    <w:rsid w:val="00E841A5"/>
    <w:rsid w:val="00E84D83"/>
    <w:rsid w:val="00E86449"/>
    <w:rsid w:val="00E86BC4"/>
    <w:rsid w:val="00E92659"/>
    <w:rsid w:val="00E939D0"/>
    <w:rsid w:val="00E96868"/>
    <w:rsid w:val="00EA27EB"/>
    <w:rsid w:val="00EA2B80"/>
    <w:rsid w:val="00EA325E"/>
    <w:rsid w:val="00EA47A3"/>
    <w:rsid w:val="00EA507E"/>
    <w:rsid w:val="00EA56DB"/>
    <w:rsid w:val="00EB0A9C"/>
    <w:rsid w:val="00EB4545"/>
    <w:rsid w:val="00EB6484"/>
    <w:rsid w:val="00EB732C"/>
    <w:rsid w:val="00EC0640"/>
    <w:rsid w:val="00EC077F"/>
    <w:rsid w:val="00EC215C"/>
    <w:rsid w:val="00EC35A0"/>
    <w:rsid w:val="00EC5D6C"/>
    <w:rsid w:val="00EC6A16"/>
    <w:rsid w:val="00EC7A18"/>
    <w:rsid w:val="00ED1087"/>
    <w:rsid w:val="00ED1776"/>
    <w:rsid w:val="00ED2D1A"/>
    <w:rsid w:val="00ED3205"/>
    <w:rsid w:val="00ED48E9"/>
    <w:rsid w:val="00ED5AF6"/>
    <w:rsid w:val="00ED7B24"/>
    <w:rsid w:val="00EE2289"/>
    <w:rsid w:val="00EE31CD"/>
    <w:rsid w:val="00EE61C0"/>
    <w:rsid w:val="00EF1640"/>
    <w:rsid w:val="00EF2954"/>
    <w:rsid w:val="00EF2DA6"/>
    <w:rsid w:val="00EF31A1"/>
    <w:rsid w:val="00EF3588"/>
    <w:rsid w:val="00EF4EB1"/>
    <w:rsid w:val="00EF5CBF"/>
    <w:rsid w:val="00EF5FF6"/>
    <w:rsid w:val="00EF6372"/>
    <w:rsid w:val="00EF6AD6"/>
    <w:rsid w:val="00F004C0"/>
    <w:rsid w:val="00F020A0"/>
    <w:rsid w:val="00F02CFA"/>
    <w:rsid w:val="00F038F7"/>
    <w:rsid w:val="00F042D0"/>
    <w:rsid w:val="00F06970"/>
    <w:rsid w:val="00F06A3D"/>
    <w:rsid w:val="00F07370"/>
    <w:rsid w:val="00F07F9E"/>
    <w:rsid w:val="00F107FC"/>
    <w:rsid w:val="00F11CBD"/>
    <w:rsid w:val="00F12737"/>
    <w:rsid w:val="00F13342"/>
    <w:rsid w:val="00F13784"/>
    <w:rsid w:val="00F13CF7"/>
    <w:rsid w:val="00F13E43"/>
    <w:rsid w:val="00F1644A"/>
    <w:rsid w:val="00F165B2"/>
    <w:rsid w:val="00F205AA"/>
    <w:rsid w:val="00F232C3"/>
    <w:rsid w:val="00F2618F"/>
    <w:rsid w:val="00F26A70"/>
    <w:rsid w:val="00F306B2"/>
    <w:rsid w:val="00F314CA"/>
    <w:rsid w:val="00F32AE7"/>
    <w:rsid w:val="00F3402A"/>
    <w:rsid w:val="00F347FA"/>
    <w:rsid w:val="00F40B94"/>
    <w:rsid w:val="00F45609"/>
    <w:rsid w:val="00F45956"/>
    <w:rsid w:val="00F464DD"/>
    <w:rsid w:val="00F4695E"/>
    <w:rsid w:val="00F46C8A"/>
    <w:rsid w:val="00F47073"/>
    <w:rsid w:val="00F4738A"/>
    <w:rsid w:val="00F5058B"/>
    <w:rsid w:val="00F50E6C"/>
    <w:rsid w:val="00F522D5"/>
    <w:rsid w:val="00F55183"/>
    <w:rsid w:val="00F55F2D"/>
    <w:rsid w:val="00F56384"/>
    <w:rsid w:val="00F641F4"/>
    <w:rsid w:val="00F7043D"/>
    <w:rsid w:val="00F710AB"/>
    <w:rsid w:val="00F7180A"/>
    <w:rsid w:val="00F72668"/>
    <w:rsid w:val="00F7487E"/>
    <w:rsid w:val="00F74984"/>
    <w:rsid w:val="00F832C1"/>
    <w:rsid w:val="00F8412F"/>
    <w:rsid w:val="00F855AC"/>
    <w:rsid w:val="00F87013"/>
    <w:rsid w:val="00F9017C"/>
    <w:rsid w:val="00F9098E"/>
    <w:rsid w:val="00F90CF2"/>
    <w:rsid w:val="00F9290F"/>
    <w:rsid w:val="00F938D1"/>
    <w:rsid w:val="00F950F8"/>
    <w:rsid w:val="00F95320"/>
    <w:rsid w:val="00F97926"/>
    <w:rsid w:val="00FA0269"/>
    <w:rsid w:val="00FA06B8"/>
    <w:rsid w:val="00FA66C2"/>
    <w:rsid w:val="00FA7673"/>
    <w:rsid w:val="00FB0100"/>
    <w:rsid w:val="00FB049F"/>
    <w:rsid w:val="00FB2955"/>
    <w:rsid w:val="00FB3173"/>
    <w:rsid w:val="00FB34CD"/>
    <w:rsid w:val="00FB3BAD"/>
    <w:rsid w:val="00FB7FFA"/>
    <w:rsid w:val="00FC02B0"/>
    <w:rsid w:val="00FC0A57"/>
    <w:rsid w:val="00FC1EE2"/>
    <w:rsid w:val="00FC2E4F"/>
    <w:rsid w:val="00FC308E"/>
    <w:rsid w:val="00FC4549"/>
    <w:rsid w:val="00FC5DFF"/>
    <w:rsid w:val="00FC64A2"/>
    <w:rsid w:val="00FC6626"/>
    <w:rsid w:val="00FC6BEB"/>
    <w:rsid w:val="00FC735A"/>
    <w:rsid w:val="00FC7F0A"/>
    <w:rsid w:val="00FD08AC"/>
    <w:rsid w:val="00FD18A8"/>
    <w:rsid w:val="00FD1CDB"/>
    <w:rsid w:val="00FD225A"/>
    <w:rsid w:val="00FD2670"/>
    <w:rsid w:val="00FD328D"/>
    <w:rsid w:val="00FD362C"/>
    <w:rsid w:val="00FD3A04"/>
    <w:rsid w:val="00FD729E"/>
    <w:rsid w:val="00FE3BB1"/>
    <w:rsid w:val="00FE63F6"/>
    <w:rsid w:val="00FF0D56"/>
    <w:rsid w:val="00FF116E"/>
    <w:rsid w:val="00FF17C1"/>
    <w:rsid w:val="00FF1D05"/>
    <w:rsid w:val="00FF3CB6"/>
    <w:rsid w:val="00FF3D85"/>
    <w:rsid w:val="00FF6807"/>
    <w:rsid w:val="00FF6A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F1F367"/>
  <w15:docId w15:val="{AD1C70C3-8A87-4677-A7B8-04E3C214F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1AF8"/>
    <w:rPr>
      <w:rFonts w:ascii="News Gothic" w:hAnsi="News Gothic"/>
      <w:snapToGrid w:val="0"/>
      <w:lang w:val="de-DE" w:eastAsia="de-DE"/>
    </w:rPr>
  </w:style>
  <w:style w:type="paragraph" w:styleId="Heading1">
    <w:name w:val="heading 1"/>
    <w:basedOn w:val="Normal"/>
    <w:next w:val="Normal"/>
    <w:link w:val="Heading1Char"/>
    <w:uiPriority w:val="9"/>
    <w:qFormat/>
    <w:pPr>
      <w:keepNext/>
      <w:numPr>
        <w:numId w:val="31"/>
      </w:numPr>
      <w:tabs>
        <w:tab w:val="num" w:pos="482"/>
      </w:tabs>
      <w:spacing w:before="240" w:after="60"/>
      <w:ind w:left="482" w:hanging="482"/>
      <w:outlineLvl w:val="0"/>
    </w:pPr>
    <w:rPr>
      <w:rFonts w:ascii="Franklin Gothic Condensed" w:hAnsi="Franklin Gothic Condensed"/>
      <w:kern w:val="28"/>
      <w:sz w:val="48"/>
    </w:rPr>
  </w:style>
  <w:style w:type="paragraph" w:styleId="Heading2">
    <w:name w:val="heading 2"/>
    <w:basedOn w:val="Heading1"/>
    <w:next w:val="Normal"/>
    <w:link w:val="Heading2Char"/>
    <w:uiPriority w:val="9"/>
    <w:qFormat/>
    <w:pPr>
      <w:numPr>
        <w:ilvl w:val="1"/>
        <w:numId w:val="32"/>
      </w:numPr>
      <w:tabs>
        <w:tab w:val="num" w:pos="737"/>
      </w:tabs>
      <w:ind w:left="737" w:hanging="737"/>
      <w:outlineLvl w:val="1"/>
    </w:pPr>
    <w:rPr>
      <w:sz w:val="40"/>
    </w:rPr>
  </w:style>
  <w:style w:type="paragraph" w:styleId="Heading3">
    <w:name w:val="heading 3"/>
    <w:basedOn w:val="Heading2"/>
    <w:next w:val="Normal"/>
    <w:link w:val="Heading3Char"/>
    <w:uiPriority w:val="9"/>
    <w:qFormat/>
    <w:pPr>
      <w:numPr>
        <w:ilvl w:val="2"/>
        <w:numId w:val="33"/>
      </w:numPr>
      <w:tabs>
        <w:tab w:val="num" w:pos="1021"/>
      </w:tabs>
      <w:ind w:left="1021" w:hanging="1021"/>
      <w:outlineLvl w:val="2"/>
    </w:pPr>
    <w:rPr>
      <w:sz w:val="36"/>
    </w:rPr>
  </w:style>
  <w:style w:type="paragraph" w:styleId="Heading4">
    <w:name w:val="heading 4"/>
    <w:basedOn w:val="Heading3"/>
    <w:next w:val="Normal"/>
    <w:link w:val="Heading4Char"/>
    <w:uiPriority w:val="9"/>
    <w:qFormat/>
    <w:pPr>
      <w:numPr>
        <w:ilvl w:val="3"/>
        <w:numId w:val="34"/>
      </w:numPr>
      <w:tabs>
        <w:tab w:val="num" w:pos="1191"/>
      </w:tabs>
      <w:ind w:left="1191" w:hanging="1191"/>
      <w:outlineLvl w:val="3"/>
    </w:pPr>
    <w:rPr>
      <w:rFonts w:ascii="News Gothic" w:hAnsi="News Gothic"/>
      <w:b/>
      <w:sz w:val="28"/>
    </w:rPr>
  </w:style>
  <w:style w:type="paragraph" w:styleId="Heading5">
    <w:name w:val="heading 5"/>
    <w:basedOn w:val="Heading4"/>
    <w:next w:val="Normal"/>
    <w:link w:val="Heading5Char"/>
    <w:uiPriority w:val="9"/>
    <w:qFormat/>
    <w:pPr>
      <w:numPr>
        <w:ilvl w:val="4"/>
        <w:numId w:val="35"/>
      </w:numPr>
      <w:tabs>
        <w:tab w:val="num" w:pos="1276"/>
      </w:tabs>
      <w:ind w:left="1276" w:hanging="1276"/>
      <w:outlineLvl w:val="4"/>
    </w:pPr>
    <w:rPr>
      <w:sz w:val="24"/>
    </w:rPr>
  </w:style>
  <w:style w:type="paragraph" w:styleId="Heading6">
    <w:name w:val="heading 6"/>
    <w:basedOn w:val="Heading5"/>
    <w:next w:val="Normal"/>
    <w:link w:val="Heading6Char"/>
    <w:uiPriority w:val="9"/>
    <w:qFormat/>
    <w:pPr>
      <w:numPr>
        <w:ilvl w:val="5"/>
        <w:numId w:val="36"/>
      </w:numPr>
      <w:tabs>
        <w:tab w:val="clear" w:pos="1440"/>
        <w:tab w:val="num" w:pos="1418"/>
      </w:tabs>
      <w:ind w:left="1418" w:hanging="1418"/>
      <w:outlineLvl w:val="5"/>
    </w:pPr>
    <w:rPr>
      <w:b w:val="0"/>
    </w:rPr>
  </w:style>
  <w:style w:type="paragraph" w:styleId="Heading7">
    <w:name w:val="heading 7"/>
    <w:basedOn w:val="Normal"/>
    <w:next w:val="Normal"/>
    <w:link w:val="Heading7Char"/>
    <w:uiPriority w:val="9"/>
    <w:qFormat/>
    <w:pPr>
      <w:keepNext/>
      <w:jc w:val="center"/>
      <w:outlineLvl w:val="6"/>
    </w:pPr>
    <w:rPr>
      <w:b/>
      <w:sz w:val="28"/>
    </w:rPr>
  </w:style>
  <w:style w:type="paragraph" w:styleId="Heading8">
    <w:name w:val="heading 8"/>
    <w:basedOn w:val="Normal"/>
    <w:next w:val="Normal"/>
    <w:link w:val="Heading8Char"/>
    <w:uiPriority w:val="9"/>
    <w:qFormat/>
    <w:pPr>
      <w:keepNext/>
      <w:jc w:val="center"/>
      <w:outlineLvl w:val="7"/>
    </w:pPr>
    <w:rPr>
      <w:b/>
      <w:color w:val="00FFFF"/>
      <w:sz w:val="28"/>
    </w:rPr>
  </w:style>
  <w:style w:type="paragraph" w:styleId="Heading9">
    <w:name w:val="heading 9"/>
    <w:basedOn w:val="Normal"/>
    <w:next w:val="Normal"/>
    <w:link w:val="Heading9Char"/>
    <w:uiPriority w:val="9"/>
    <w:qFormat/>
    <w:pPr>
      <w:keepNext/>
      <w:ind w:right="2374"/>
      <w:outlineLvl w:val="8"/>
    </w:pPr>
    <w:rPr>
      <w:rFonts w:ascii="Arial MT" w:eastAsia="Arial MT" w:hAnsi="Times New Roman"/>
      <w:b/>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snapToGrid w:val="0"/>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napToGrid w:val="0"/>
      <w:sz w:val="28"/>
      <w:szCs w:val="28"/>
    </w:rPr>
  </w:style>
  <w:style w:type="character" w:customStyle="1" w:styleId="Heading3Char">
    <w:name w:val="Heading 3 Char"/>
    <w:link w:val="Heading3"/>
    <w:uiPriority w:val="9"/>
    <w:semiHidden/>
    <w:rPr>
      <w:rFonts w:ascii="Cambria" w:eastAsia="Times New Roman" w:hAnsi="Cambria" w:cs="Times New Roman"/>
      <w:b/>
      <w:bCs/>
      <w:snapToGrid w:val="0"/>
      <w:sz w:val="26"/>
      <w:szCs w:val="26"/>
    </w:rPr>
  </w:style>
  <w:style w:type="character" w:customStyle="1" w:styleId="Heading4Char">
    <w:name w:val="Heading 4 Char"/>
    <w:link w:val="Heading4"/>
    <w:uiPriority w:val="9"/>
    <w:semiHidden/>
    <w:rPr>
      <w:rFonts w:ascii="Calibri" w:eastAsia="Times New Roman" w:hAnsi="Calibri" w:cs="Times New Roman"/>
      <w:b/>
      <w:bCs/>
      <w:snapToGrid w:val="0"/>
      <w:sz w:val="28"/>
      <w:szCs w:val="28"/>
    </w:rPr>
  </w:style>
  <w:style w:type="character" w:customStyle="1" w:styleId="Heading5Char">
    <w:name w:val="Heading 5 Char"/>
    <w:link w:val="Heading5"/>
    <w:uiPriority w:val="9"/>
    <w:semiHidden/>
    <w:rPr>
      <w:rFonts w:ascii="Calibri" w:eastAsia="Times New Roman" w:hAnsi="Calibri" w:cs="Times New Roman"/>
      <w:b/>
      <w:bCs/>
      <w:i/>
      <w:iCs/>
      <w:snapToGrid w:val="0"/>
      <w:sz w:val="26"/>
      <w:szCs w:val="26"/>
    </w:rPr>
  </w:style>
  <w:style w:type="character" w:customStyle="1" w:styleId="Heading6Char">
    <w:name w:val="Heading 6 Char"/>
    <w:link w:val="Heading6"/>
    <w:uiPriority w:val="9"/>
    <w:semiHidden/>
    <w:rPr>
      <w:rFonts w:ascii="Calibri" w:eastAsia="Times New Roman" w:hAnsi="Calibri" w:cs="Times New Roman"/>
      <w:b/>
      <w:bCs/>
      <w:snapToGrid w:val="0"/>
      <w:sz w:val="22"/>
      <w:szCs w:val="22"/>
    </w:rPr>
  </w:style>
  <w:style w:type="character" w:customStyle="1" w:styleId="Heading7Char">
    <w:name w:val="Heading 7 Char"/>
    <w:link w:val="Heading7"/>
    <w:uiPriority w:val="9"/>
    <w:semiHidden/>
    <w:rPr>
      <w:rFonts w:ascii="Calibri" w:eastAsia="Times New Roman" w:hAnsi="Calibri" w:cs="Times New Roman"/>
      <w:snapToGrid w:val="0"/>
      <w:sz w:val="24"/>
      <w:szCs w:val="24"/>
    </w:rPr>
  </w:style>
  <w:style w:type="character" w:customStyle="1" w:styleId="Heading8Char">
    <w:name w:val="Heading 8 Char"/>
    <w:link w:val="Heading8"/>
    <w:uiPriority w:val="9"/>
    <w:semiHidden/>
    <w:rPr>
      <w:rFonts w:ascii="Calibri" w:eastAsia="Times New Roman" w:hAnsi="Calibri" w:cs="Times New Roman"/>
      <w:i/>
      <w:iCs/>
      <w:snapToGrid w:val="0"/>
      <w:sz w:val="24"/>
      <w:szCs w:val="24"/>
    </w:rPr>
  </w:style>
  <w:style w:type="character" w:customStyle="1" w:styleId="Heading9Char">
    <w:name w:val="Heading 9 Char"/>
    <w:link w:val="Heading9"/>
    <w:uiPriority w:val="9"/>
    <w:semiHidden/>
    <w:rPr>
      <w:rFonts w:ascii="Cambria" w:eastAsia="Times New Roman" w:hAnsi="Cambria" w:cs="Times New Roman"/>
      <w:snapToGrid w:val="0"/>
      <w:sz w:val="22"/>
      <w:szCs w:val="22"/>
    </w:rPr>
  </w:style>
  <w:style w:type="paragraph" w:styleId="Header">
    <w:name w:val="header"/>
    <w:basedOn w:val="Normal"/>
    <w:link w:val="HeaderChar"/>
    <w:uiPriority w:val="99"/>
    <w:rPr>
      <w:rFonts w:ascii="Arial" w:hAnsi="Arial" w:cs="Arial"/>
    </w:rPr>
  </w:style>
  <w:style w:type="character" w:customStyle="1" w:styleId="HeaderChar">
    <w:name w:val="Header Char"/>
    <w:link w:val="Header"/>
    <w:uiPriority w:val="99"/>
    <w:rPr>
      <w:rFonts w:ascii="News Gothic" w:hAnsi="News Gothic"/>
      <w:snapToGrid w:val="0"/>
    </w:rPr>
  </w:style>
  <w:style w:type="paragraph" w:styleId="Footer">
    <w:name w:val="footer"/>
    <w:basedOn w:val="Normal"/>
    <w:link w:val="FooterChar"/>
    <w:uiPriority w:val="99"/>
    <w:pPr>
      <w:tabs>
        <w:tab w:val="center" w:pos="4820"/>
        <w:tab w:val="right" w:pos="9639"/>
      </w:tabs>
    </w:pPr>
    <w:rPr>
      <w:sz w:val="12"/>
    </w:rPr>
  </w:style>
  <w:style w:type="character" w:customStyle="1" w:styleId="FooterChar">
    <w:name w:val="Footer Char"/>
    <w:link w:val="Footer"/>
    <w:uiPriority w:val="99"/>
    <w:rPr>
      <w:rFonts w:ascii="News Gothic" w:hAnsi="News Gothic"/>
      <w:snapToGrid w:val="0"/>
    </w:rPr>
  </w:style>
  <w:style w:type="paragraph" w:customStyle="1" w:styleId="Standard-Prsentation">
    <w:name w:val="Standard-Präsentation"/>
    <w:basedOn w:val="Normal"/>
    <w:rPr>
      <w:sz w:val="28"/>
    </w:rPr>
  </w:style>
  <w:style w:type="paragraph" w:customStyle="1" w:styleId="Feldbezeichnung">
    <w:name w:val="Feldbezeichnung"/>
    <w:basedOn w:val="Header"/>
    <w:rPr>
      <w:sz w:val="18"/>
    </w:rPr>
  </w:style>
  <w:style w:type="character" w:styleId="PageNumber">
    <w:name w:val="page number"/>
    <w:uiPriority w:val="99"/>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spacing w:after="0" w:line="240" w:lineRule="exact"/>
    </w:pPr>
    <w:rPr>
      <w:rFonts w:ascii="Courier New" w:hAnsi="Courier New"/>
    </w:rPr>
  </w:style>
  <w:style w:type="paragraph" w:customStyle="1" w:styleId="Gliederung">
    <w:name w:val="Gliederung"/>
    <w:basedOn w:val="Normal"/>
    <w:pPr>
      <w:numPr>
        <w:numId w:val="40"/>
      </w:numPr>
    </w:p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link w:val="BodyText2"/>
    <w:uiPriority w:val="99"/>
    <w:semiHidden/>
    <w:rPr>
      <w:rFonts w:ascii="News Gothic" w:hAnsi="News Gothic"/>
      <w:snapToGrid w:val="0"/>
    </w:rPr>
  </w:style>
  <w:style w:type="paragraph" w:customStyle="1" w:styleId="Schild2">
    <w:name w:val="Schild 2"/>
    <w:basedOn w:val="Normal"/>
    <w:pPr>
      <w:spacing w:before="60"/>
      <w:ind w:left="567" w:right="113"/>
    </w:pPr>
    <w:rPr>
      <w:rFonts w:ascii="Franklin Gothic Condensed" w:hAnsi="Franklin Gothic Condensed"/>
      <w:sz w:val="36"/>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rPr>
  </w:style>
  <w:style w:type="paragraph" w:customStyle="1" w:styleId="Presse-Titel">
    <w:name w:val="Presse-Titel"/>
    <w:basedOn w:val="Normal"/>
    <w:next w:val="Presse-Standard"/>
    <w:pPr>
      <w:spacing w:line="720" w:lineRule="auto"/>
      <w:jc w:val="both"/>
    </w:pPr>
    <w:rPr>
      <w:rFonts w:ascii="Arial MT" w:eastAsia="Arial MT" w:hAnsi="Times New Roman"/>
      <w:b/>
      <w:sz w:val="24"/>
    </w:rPr>
  </w:style>
  <w:style w:type="paragraph" w:customStyle="1" w:styleId="Presse-Information">
    <w:name w:val="Presse-Information"/>
    <w:basedOn w:val="Normal"/>
    <w:pPr>
      <w:pBdr>
        <w:bottom w:val="single" w:sz="4" w:space="1" w:color="auto"/>
      </w:pBdr>
      <w:tabs>
        <w:tab w:val="right" w:pos="9072"/>
      </w:tabs>
    </w:pPr>
    <w:rPr>
      <w:rFonts w:ascii="Arial MT" w:eastAsia="Arial MT" w:hAnsi="Times New Roman"/>
      <w:sz w:val="32"/>
    </w:rPr>
  </w:style>
  <w:style w:type="paragraph" w:customStyle="1" w:styleId="Presse-Fuzeile">
    <w:name w:val="Presse-Fußzeile"/>
    <w:basedOn w:val="Normal"/>
    <w:pPr>
      <w:pBdr>
        <w:bottom w:val="single" w:sz="4" w:space="1" w:color="auto"/>
      </w:pBdr>
      <w:tabs>
        <w:tab w:val="right" w:pos="9072"/>
      </w:tabs>
    </w:pPr>
    <w:rPr>
      <w:rFonts w:ascii="Arial MT" w:eastAsia="Arial MT" w:hAnsi="Times New Roman"/>
      <w:sz w:val="14"/>
    </w:rPr>
  </w:style>
  <w:style w:type="paragraph" w:customStyle="1" w:styleId="Presse-Standard">
    <w:name w:val="Presse-Standard"/>
    <w:basedOn w:val="Normal"/>
    <w:link w:val="Presse-StandardZchn"/>
    <w:qFormat/>
    <w:pPr>
      <w:spacing w:line="360" w:lineRule="auto"/>
      <w:jc w:val="both"/>
    </w:pPr>
    <w:rPr>
      <w:rFonts w:ascii="Arial" w:hAnsi="Arial" w:cs="Arial"/>
      <w:bCs/>
      <w:sz w:val="24"/>
    </w:rPr>
  </w:style>
  <w:style w:type="paragraph" w:customStyle="1" w:styleId="Presse-Untertitel">
    <w:name w:val="Presse-Untertitel"/>
    <w:basedOn w:val="Normal"/>
    <w:next w:val="Presse-Titel"/>
    <w:pPr>
      <w:spacing w:line="720" w:lineRule="auto"/>
      <w:jc w:val="both"/>
    </w:pPr>
    <w:rPr>
      <w:rFonts w:ascii="Arial MT" w:eastAsia="Arial MT" w:hAnsi="Times New Roman"/>
      <w:u w:val="single"/>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character" w:customStyle="1" w:styleId="CommentTextChar">
    <w:name w:val="Comment Text Char"/>
    <w:link w:val="CommentText"/>
    <w:uiPriority w:val="99"/>
    <w:semiHidden/>
    <w:rPr>
      <w:rFonts w:ascii="News Gothic" w:hAnsi="News Gothic"/>
      <w:snapToGrid w:val="0"/>
    </w:rPr>
  </w:style>
  <w:style w:type="character" w:styleId="Hyperlink">
    <w:name w:val="Hyperlink"/>
    <w:rPr>
      <w:color w:val="0000FF"/>
      <w:u w:val="single"/>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rPr>
      <w:rFonts w:ascii="News Gothic" w:hAnsi="News Gothic"/>
      <w:b/>
      <w:bCs/>
      <w:snapToGrid w:val="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rPr>
      <w:rFonts w:ascii="Tahoma" w:hAnsi="Tahoma" w:cs="Tahoma"/>
      <w:snapToGrid w:val="0"/>
      <w:sz w:val="16"/>
      <w:szCs w:val="16"/>
    </w:rPr>
  </w:style>
  <w:style w:type="character" w:styleId="FollowedHyperlink">
    <w:name w:val="FollowedHyperlink"/>
    <w:uiPriority w:val="99"/>
    <w:rPr>
      <w:color w:val="800080"/>
      <w:u w:val="single"/>
    </w:rPr>
  </w:style>
  <w:style w:type="table" w:styleId="TableGrid">
    <w:name w:val="Table Grid"/>
    <w:basedOn w:val="TableNormal"/>
    <w:uiPriority w:val="59"/>
    <w:rsid w:val="00AD2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11A47"/>
    <w:pPr>
      <w:spacing w:before="100" w:beforeAutospacing="1" w:after="100" w:afterAutospacing="1"/>
    </w:pPr>
    <w:rPr>
      <w:rFonts w:ascii="Times New Roman" w:hAnsi="Times New Roman"/>
      <w:snapToGrid/>
      <w:sz w:val="24"/>
      <w:szCs w:val="24"/>
      <w:lang w:val="en-US" w:eastAsia="en-US"/>
    </w:rPr>
  </w:style>
  <w:style w:type="character" w:customStyle="1" w:styleId="hps">
    <w:name w:val="hps"/>
    <w:rsid w:val="00BF676B"/>
  </w:style>
  <w:style w:type="table" w:customStyle="1" w:styleId="TableGridLight1">
    <w:name w:val="Table Grid Light1"/>
    <w:basedOn w:val="TableNormal"/>
    <w:uiPriority w:val="40"/>
    <w:rsid w:val="00997FC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Presse-StandardZchn">
    <w:name w:val="Presse-Standard Zchn"/>
    <w:link w:val="Presse-Standard"/>
    <w:rsid w:val="002D4117"/>
    <w:rPr>
      <w:rFonts w:ascii="Arial" w:hAnsi="Arial" w:cs="Arial"/>
      <w:bCs/>
      <w:snapToGrid w:val="0"/>
      <w:sz w:val="24"/>
      <w:lang w:val="de-DE" w:eastAsia="de-DE"/>
    </w:rPr>
  </w:style>
  <w:style w:type="paragraph" w:styleId="ListParagraph">
    <w:name w:val="List Paragraph"/>
    <w:basedOn w:val="Normal"/>
    <w:uiPriority w:val="34"/>
    <w:qFormat/>
    <w:rsid w:val="00621126"/>
    <w:pPr>
      <w:ind w:left="720"/>
      <w:contextualSpacing/>
    </w:pPr>
  </w:style>
  <w:style w:type="character" w:customStyle="1" w:styleId="UnresolvedMention1">
    <w:name w:val="Unresolved Mention1"/>
    <w:basedOn w:val="DefaultParagraphFont"/>
    <w:uiPriority w:val="99"/>
    <w:semiHidden/>
    <w:unhideWhenUsed/>
    <w:rsid w:val="008154AF"/>
    <w:rPr>
      <w:color w:val="605E5C"/>
      <w:shd w:val="clear" w:color="auto" w:fill="E1DFDD"/>
    </w:rPr>
  </w:style>
  <w:style w:type="character" w:customStyle="1" w:styleId="UnresolvedMention2">
    <w:name w:val="Unresolved Mention2"/>
    <w:basedOn w:val="DefaultParagraphFont"/>
    <w:uiPriority w:val="99"/>
    <w:semiHidden/>
    <w:unhideWhenUsed/>
    <w:rsid w:val="00BA4CB8"/>
    <w:rPr>
      <w:color w:val="605E5C"/>
      <w:shd w:val="clear" w:color="auto" w:fill="E1DFDD"/>
    </w:rPr>
  </w:style>
  <w:style w:type="paragraph" w:styleId="FootnoteText">
    <w:name w:val="footnote text"/>
    <w:basedOn w:val="Normal"/>
    <w:link w:val="FootnoteTextChar"/>
    <w:uiPriority w:val="99"/>
    <w:semiHidden/>
    <w:unhideWhenUsed/>
    <w:rsid w:val="00775135"/>
  </w:style>
  <w:style w:type="character" w:customStyle="1" w:styleId="FootnoteTextChar">
    <w:name w:val="Footnote Text Char"/>
    <w:basedOn w:val="DefaultParagraphFont"/>
    <w:link w:val="FootnoteText"/>
    <w:uiPriority w:val="99"/>
    <w:semiHidden/>
    <w:rsid w:val="00775135"/>
    <w:rPr>
      <w:rFonts w:ascii="News Gothic" w:hAnsi="News Gothic"/>
      <w:snapToGrid w:val="0"/>
      <w:lang w:val="de-DE" w:eastAsia="de-DE"/>
    </w:rPr>
  </w:style>
  <w:style w:type="character" w:styleId="FootnoteReference">
    <w:name w:val="footnote reference"/>
    <w:basedOn w:val="DefaultParagraphFont"/>
    <w:uiPriority w:val="99"/>
    <w:semiHidden/>
    <w:unhideWhenUsed/>
    <w:rsid w:val="0077513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56579">
      <w:bodyDiv w:val="1"/>
      <w:marLeft w:val="0"/>
      <w:marRight w:val="0"/>
      <w:marTop w:val="0"/>
      <w:marBottom w:val="0"/>
      <w:divBdr>
        <w:top w:val="none" w:sz="0" w:space="0" w:color="auto"/>
        <w:left w:val="none" w:sz="0" w:space="0" w:color="auto"/>
        <w:bottom w:val="none" w:sz="0" w:space="0" w:color="auto"/>
        <w:right w:val="none" w:sz="0" w:space="0" w:color="auto"/>
      </w:divBdr>
    </w:div>
    <w:div w:id="20129280">
      <w:bodyDiv w:val="1"/>
      <w:marLeft w:val="0"/>
      <w:marRight w:val="0"/>
      <w:marTop w:val="0"/>
      <w:marBottom w:val="0"/>
      <w:divBdr>
        <w:top w:val="none" w:sz="0" w:space="0" w:color="auto"/>
        <w:left w:val="none" w:sz="0" w:space="0" w:color="auto"/>
        <w:bottom w:val="none" w:sz="0" w:space="0" w:color="auto"/>
        <w:right w:val="none" w:sz="0" w:space="0" w:color="auto"/>
      </w:divBdr>
      <w:divsChild>
        <w:div w:id="430667982">
          <w:marLeft w:val="0"/>
          <w:marRight w:val="0"/>
          <w:marTop w:val="0"/>
          <w:marBottom w:val="660"/>
          <w:divBdr>
            <w:top w:val="none" w:sz="0" w:space="0" w:color="auto"/>
            <w:left w:val="none" w:sz="0" w:space="0" w:color="auto"/>
            <w:bottom w:val="none" w:sz="0" w:space="0" w:color="auto"/>
            <w:right w:val="none" w:sz="0" w:space="0" w:color="auto"/>
          </w:divBdr>
          <w:divsChild>
            <w:div w:id="2099863883">
              <w:marLeft w:val="0"/>
              <w:marRight w:val="0"/>
              <w:marTop w:val="0"/>
              <w:marBottom w:val="0"/>
              <w:divBdr>
                <w:top w:val="none" w:sz="0" w:space="0" w:color="auto"/>
                <w:left w:val="none" w:sz="0" w:space="0" w:color="auto"/>
                <w:bottom w:val="none" w:sz="0" w:space="0" w:color="auto"/>
                <w:right w:val="none" w:sz="0" w:space="0" w:color="auto"/>
              </w:divBdr>
              <w:divsChild>
                <w:div w:id="859857269">
                  <w:marLeft w:val="0"/>
                  <w:marRight w:val="0"/>
                  <w:marTop w:val="0"/>
                  <w:marBottom w:val="450"/>
                  <w:divBdr>
                    <w:top w:val="none" w:sz="0" w:space="0" w:color="auto"/>
                    <w:left w:val="none" w:sz="0" w:space="0" w:color="auto"/>
                    <w:bottom w:val="none" w:sz="0" w:space="0" w:color="auto"/>
                    <w:right w:val="none" w:sz="0" w:space="0" w:color="auto"/>
                  </w:divBdr>
                  <w:divsChild>
                    <w:div w:id="165287462">
                      <w:marLeft w:val="0"/>
                      <w:marRight w:val="0"/>
                      <w:marTop w:val="0"/>
                      <w:marBottom w:val="0"/>
                      <w:divBdr>
                        <w:top w:val="none" w:sz="0" w:space="0" w:color="auto"/>
                        <w:left w:val="none" w:sz="0" w:space="0" w:color="auto"/>
                        <w:bottom w:val="none" w:sz="0" w:space="0" w:color="auto"/>
                        <w:right w:val="none" w:sz="0" w:space="0" w:color="auto"/>
                      </w:divBdr>
                      <w:divsChild>
                        <w:div w:id="688526845">
                          <w:marLeft w:val="0"/>
                          <w:marRight w:val="0"/>
                          <w:marTop w:val="0"/>
                          <w:marBottom w:val="0"/>
                          <w:divBdr>
                            <w:top w:val="none" w:sz="0" w:space="0" w:color="auto"/>
                            <w:left w:val="none" w:sz="0" w:space="0" w:color="auto"/>
                            <w:bottom w:val="none" w:sz="0" w:space="0" w:color="auto"/>
                            <w:right w:val="none" w:sz="0" w:space="0" w:color="auto"/>
                          </w:divBdr>
                          <w:divsChild>
                            <w:div w:id="88984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9388372">
      <w:bodyDiv w:val="1"/>
      <w:marLeft w:val="0"/>
      <w:marRight w:val="0"/>
      <w:marTop w:val="0"/>
      <w:marBottom w:val="0"/>
      <w:divBdr>
        <w:top w:val="none" w:sz="0" w:space="0" w:color="auto"/>
        <w:left w:val="none" w:sz="0" w:space="0" w:color="auto"/>
        <w:bottom w:val="none" w:sz="0" w:space="0" w:color="auto"/>
        <w:right w:val="none" w:sz="0" w:space="0" w:color="auto"/>
      </w:divBdr>
    </w:div>
    <w:div w:id="971057105">
      <w:bodyDiv w:val="1"/>
      <w:marLeft w:val="0"/>
      <w:marRight w:val="0"/>
      <w:marTop w:val="0"/>
      <w:marBottom w:val="0"/>
      <w:divBdr>
        <w:top w:val="none" w:sz="0" w:space="0" w:color="auto"/>
        <w:left w:val="none" w:sz="0" w:space="0" w:color="auto"/>
        <w:bottom w:val="none" w:sz="0" w:space="0" w:color="auto"/>
        <w:right w:val="none" w:sz="0" w:space="0" w:color="auto"/>
      </w:divBdr>
    </w:div>
    <w:div w:id="144769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106"/>
</w:webSettings>
</file>

<file path=word/_rels/document.xml.rels><?xml version="1.0" encoding="UTF-8" standalone="yes"?>
<Relationships xmlns="http://schemas.openxmlformats.org/package/2006/relationships"><Relationship Id="rId8" Type="http://schemas.openxmlformats.org/officeDocument/2006/relationships/hyperlink" Target="https://vehicle-accessories.porsche.com/prod/pag/Vehicle/Accessories.nsf/CountrySelect?ReadForm&amp;ac=product&amp;pr=663939955CD6FBE5C1258DE1002DF3FE&amp;ba=Taycan&amp;bt=J1%20II&amp;mo=Taycan%20Turbo%20GT%20mit%20Weissach%20Paket" TargetMode="External"/><Relationship Id="rId13" Type="http://schemas.openxmlformats.org/officeDocument/2006/relationships/footer" Target="footer2.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ewsroom.porsche.me"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S:\GO_allgemein\Formulare_Schriften_Logos\PAG_CI\Vorlagen\Porsche-Presse%20Formulare\Presse-Information_deutsch.dot"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91D27E6BAA843540995FF70D33A38838" ma:contentTypeVersion="19" ma:contentTypeDescription="Create a new document." ma:contentTypeScope="" ma:versionID="c91f0eeb6be6d8de87c8973dbaaf2fa0">
  <xsd:schema xmlns:xsd="http://www.w3.org/2001/XMLSchema" xmlns:xs="http://www.w3.org/2001/XMLSchema" xmlns:p="http://schemas.microsoft.com/office/2006/metadata/properties" xmlns:ns2="c387e228-a898-4ef9-82d3-1b87fd8d77a4" xmlns:ns3="cb4397e1-9bc3-4081-a0c1-e7bb035ab8e9" targetNamespace="http://schemas.microsoft.com/office/2006/metadata/properties" ma:root="true" ma:fieldsID="be75c0507403c8eb181c745d7a54b346" ns2:_="" ns3:_="">
    <xsd:import namespace="c387e228-a898-4ef9-82d3-1b87fd8d77a4"/>
    <xsd:import namespace="cb4397e1-9bc3-4081-a0c1-e7bb035ab8e9"/>
    <xsd:element name="properties">
      <xsd:complexType>
        <xsd:sequence>
          <xsd:element name="documentManagement">
            <xsd:complexType>
              <xsd:all>
                <xsd:element ref="ns2:i0f84bba906045b4af568ee102a52dcb" minOccurs="0"/>
                <xsd:element ref="ns2:TaxCatchAll" minOccurs="0"/>
                <xsd:element ref="ns2:RevIMDeletionDate" minOccurs="0"/>
                <xsd:element ref="ns2:RevIMEventDate" minOccurs="0"/>
                <xsd:element ref="ns2:RevIMComments" minOccurs="0"/>
                <xsd:element ref="ns2:RevIMDocumentOwner" minOccurs="0"/>
                <xsd:element ref="ns2:RevIMExtends"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OCR" minOccurs="0"/>
                <xsd:element ref="ns2:RevIMDateOfModified2Creation" minOccurs="0"/>
                <xsd:element ref="ns2:RevIMDeclareTime"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87e228-a898-4ef9-82d3-1b87fd8d77a4" elementFormDefault="qualified">
    <xsd:import namespace="http://schemas.microsoft.com/office/2006/documentManagement/types"/>
    <xsd:import namespace="http://schemas.microsoft.com/office/infopath/2007/PartnerControls"/>
    <xsd:element name="i0f84bba906045b4af568ee102a52dcb" ma:index="9" ma:taxonomy="true" ma:internalName="i0f84bba906045b4af568ee102a52dcb" ma:taxonomyFieldName="RevIMBCS" ma:displayName="CSD Class" ma:indexed="true" ma:readOnly="true" ma:default="1;#0.2 Working documents|860f14b0-beae-495c-93e3-3187f714d4fc" ma:fieldId="{20f84bba-9060-45b4-af56-8ee102a52dcb}" ma:sspId="11f93a7e-e8d8-45f1-8a13-907dadde1127" ma:termSetId="b795bf2d-8abe-423c-bac8-6c6bed63d3a6" ma:anchorId="00000000-0000-0000-0000-000000000000" ma:open="false" ma:isKeyword="false">
      <xsd:complexType>
        <xsd:sequence>
          <xsd:element ref="pc:Terms" minOccurs="0" maxOccurs="1"/>
        </xsd:sequence>
      </xsd:complexType>
    </xsd:element>
    <xsd:element name="TaxCatchAll" ma:index="10" nillable="true" ma:displayName="Taxonomy Catch All Column" ma:hidden="true" ma:list="{c191cd4c-12cd-421d-a1a4-4c44ec440496}" ma:internalName="TaxCatchAll" ma:showField="CatchAllData" ma:web="c387e228-a898-4ef9-82d3-1b87fd8d77a4">
      <xsd:complexType>
        <xsd:complexContent>
          <xsd:extension base="dms:MultiChoiceLookup">
            <xsd:sequence>
              <xsd:element name="Value" type="dms:Lookup" maxOccurs="unbounded" minOccurs="0" nillable="true"/>
            </xsd:sequence>
          </xsd:extension>
        </xsd:complexContent>
      </xsd:complexType>
    </xsd:element>
    <xsd:element name="RevIMDeletionDate" ma:index="11" nillable="true" ma:displayName="Deletion Date" ma:description="Deletion Date" ma:format="DateOnly" ma:internalName="RevIMDeletionDate" ma:readOnly="true">
      <xsd:simpleType>
        <xsd:restriction base="dms:DateTime"/>
      </xsd:simpleType>
    </xsd:element>
    <xsd:element name="RevIMEventDate" ma:index="12" nillable="true" ma:displayName="Event Date" ma:description="Event Date" ma:format="DateOnly" ma:internalName="RevIMEventDate" ma:readOnly="true">
      <xsd:simpleType>
        <xsd:restriction base="dms:DateTime"/>
      </xsd:simpleType>
    </xsd:element>
    <xsd:element name="RevIMComments" ma:index="13" nillable="true" ma:displayName="Event Comment" ma:internalName="RevIMComments" ma:readOnly="true">
      <xsd:simpleType>
        <xsd:restriction base="dms:Note">
          <xsd:maxLength value="255"/>
        </xsd:restriction>
      </xsd:simpleType>
    </xsd:element>
    <xsd:element name="RevIMDocumentOwner" ma:index="14"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15" nillable="true" ma:displayName="RevIMExtends" ma:hidden="true" ma:internalName="RevIMExtends" ma:readOnly="true">
      <xsd:simpleType>
        <xsd:restriction base="dms:Note"/>
      </xsd:simpleType>
    </xsd:element>
    <xsd:element name="RevIMDateOfModified2Creation" ma:index="24" nillable="true" ma:displayName="Reclassification Date from Modified to Creation Class" ma:description="Reclassification Date from Modified to Creation Class" ma:format="DateOnly" ma:indexed="true" ma:internalName="RevIMDateOfModified2Creation" ma:readOnly="true">
      <xsd:simpleType>
        <xsd:restriction base="dms:DateTime"/>
      </xsd:simpleType>
    </xsd:element>
    <xsd:element name="RevIMDeclareTime" ma:index="25" nillable="true" ma:displayName="CSD Record Declaration Time" ma:description="CSD Record Declaration Time" ma:format="DateTime" ma:indexed="true" ma:internalName="RevIMDeclare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b4397e1-9bc3-4081-a0c1-e7bb035ab8e9" elementFormDefault="qualified">
    <xsd:import namespace="http://schemas.microsoft.com/office/2006/documentManagement/types"/>
    <xsd:import namespace="http://schemas.microsoft.com/office/infopath/2007/PartnerControls"/>
    <xsd:element name="MediaServiceMetadata" ma:index="16" nillable="true" ma:displayName="MediaServiceMetadata" ma:hidden="true" ma:internalName="MediaServiceMetadata" ma:readOnly="true">
      <xsd:simpleType>
        <xsd:restriction base="dms:Note"/>
      </xsd:simpleType>
    </xsd:element>
    <xsd:element name="MediaServiceFastMetadata" ma:index="17" nillable="true" ma:displayName="MediaServiceFastMetadata" ma:hidden="true" ma:internalName="MediaServiceFastMetadata"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RevIMDocumentOwner xmlns="c387e228-a898-4ef9-82d3-1b87fd8d77a4">
      <UserInfo>
        <DisplayName/>
        <AccountId xsi:nil="true"/>
        <AccountType/>
      </UserInfo>
    </RevIMDocumentOwner>
    <TaxCatchAll xmlns="c387e228-a898-4ef9-82d3-1b87fd8d77a4">
      <Value>1</Value>
    </TaxCatchAll>
    <i0f84bba906045b4af568ee102a52dcb xmlns="c387e228-a898-4ef9-82d3-1b87fd8d77a4">
      <Terms xmlns="http://schemas.microsoft.com/office/infopath/2007/PartnerControls">
        <TermInfo xmlns="http://schemas.microsoft.com/office/infopath/2007/PartnerControls">
          <TermName xmlns="http://schemas.microsoft.com/office/infopath/2007/PartnerControls">0.2 Working documents</TermName>
          <TermId xmlns="http://schemas.microsoft.com/office/infopath/2007/PartnerControls">860f14b0-beae-495c-93e3-3187f714d4fc</TermId>
        </TermInfo>
      </Terms>
    </i0f84bba906045b4af568ee102a52dcb>
  </documentManagement>
</p:properties>
</file>

<file path=customXml/itemProps1.xml><?xml version="1.0" encoding="utf-8"?>
<ds:datastoreItem xmlns:ds="http://schemas.openxmlformats.org/officeDocument/2006/customXml" ds:itemID="{0F34469E-17EA-44AD-B381-8FD72C8DED09}">
  <ds:schemaRefs>
    <ds:schemaRef ds:uri="http://schemas.openxmlformats.org/officeDocument/2006/bibliography"/>
  </ds:schemaRefs>
</ds:datastoreItem>
</file>

<file path=customXml/itemProps2.xml><?xml version="1.0" encoding="utf-8"?>
<ds:datastoreItem xmlns:ds="http://schemas.openxmlformats.org/officeDocument/2006/customXml" ds:itemID="{3FF0E954-258D-4131-BD27-A20DD60188BF}"/>
</file>

<file path=customXml/itemProps3.xml><?xml version="1.0" encoding="utf-8"?>
<ds:datastoreItem xmlns:ds="http://schemas.openxmlformats.org/officeDocument/2006/customXml" ds:itemID="{889E48F3-92C5-4BDE-823C-1479D2C887D3}"/>
</file>

<file path=customXml/itemProps4.xml><?xml version="1.0" encoding="utf-8"?>
<ds:datastoreItem xmlns:ds="http://schemas.openxmlformats.org/officeDocument/2006/customXml" ds:itemID="{838BDEA4-30DB-46CE-BF90-445CE747E403}"/>
</file>

<file path=docProps/app.xml><?xml version="1.0" encoding="utf-8"?>
<Properties xmlns="http://schemas.openxmlformats.org/officeDocument/2006/extended-properties" xmlns:vt="http://schemas.openxmlformats.org/officeDocument/2006/docPropsVTypes">
  <Template>Presse-Information_deutsch</Template>
  <TotalTime>2756</TotalTime>
  <Pages>4</Pages>
  <Words>1179</Words>
  <Characters>6725</Characters>
  <Application>Microsoft Office Word</Application>
  <DocSecurity>0</DocSecurity>
  <Lines>56</Lines>
  <Paragraphs>15</Paragraphs>
  <ScaleCrop>false</ScaleCrop>
  <HeadingPairs>
    <vt:vector size="6" baseType="variant">
      <vt:variant>
        <vt:lpstr>Title</vt:lpstr>
      </vt:variant>
      <vt:variant>
        <vt:i4>1</vt:i4>
      </vt:variant>
      <vt:variant>
        <vt:lpstr>العنوان</vt:lpstr>
      </vt:variant>
      <vt:variant>
        <vt:i4>1</vt:i4>
      </vt:variant>
      <vt:variant>
        <vt:lpstr>Titel</vt:lpstr>
      </vt:variant>
      <vt:variant>
        <vt:i4>1</vt:i4>
      </vt:variant>
    </vt:vector>
  </HeadingPairs>
  <TitlesOfParts>
    <vt:vector size="3" baseType="lpstr">
      <vt:lpstr>Presse-Information</vt:lpstr>
      <vt:lpstr>Presse-Information</vt:lpstr>
      <vt:lpstr>Presse-Information</vt:lpstr>
    </vt:vector>
  </TitlesOfParts>
  <Manager>Sylvia Stadelmann</Manager>
  <Company>Dr. Ing. h.c. F. Porsche Aktiengesellschaft</Company>
  <LinksUpToDate>false</LinksUpToDate>
  <CharactersWithSpaces>7889</CharactersWithSpaces>
  <SharedDoc>false</SharedDoc>
  <HLinks>
    <vt:vector size="6" baseType="variant">
      <vt:variant>
        <vt:i4>6029339</vt:i4>
      </vt:variant>
      <vt:variant>
        <vt:i4>0</vt:i4>
      </vt:variant>
      <vt:variant>
        <vt:i4>0</vt:i4>
      </vt:variant>
      <vt:variant>
        <vt:i4>5</vt:i4>
      </vt:variant>
      <vt:variant>
        <vt:lpwstr>https://newsroom.porsche.com/en.html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Presse-Information</dc:title>
  <dc:creator>P318186</dc:creator>
  <cp:keywords>Öffentlichkeitsarbeit</cp:keywords>
  <cp:lastModifiedBy>User</cp:lastModifiedBy>
  <cp:revision>58</cp:revision>
  <cp:lastPrinted>2013-04-29T10:05:00Z</cp:lastPrinted>
  <dcterms:created xsi:type="dcterms:W3CDTF">2026-05-08T20:40:00Z</dcterms:created>
  <dcterms:modified xsi:type="dcterms:W3CDTF">2026-05-11T11:28:00Z</dcterms:modified>
  <cp:category>Formulare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0x01010091D27E6BAA843540995FF70D33A38838</vt:lpwstr>
  </property>
</Properties>
</file>